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2927" w14:textId="72E97B9A" w:rsidR="0050686E" w:rsidRDefault="005B6EB1" w:rsidP="0050686E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FF6B89" wp14:editId="00BD22B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38AB" w14:textId="77777777" w:rsidR="0050686E" w:rsidRPr="00A42816" w:rsidRDefault="0050686E" w:rsidP="0050686E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A4281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A4281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A03C00D" w14:textId="77777777" w:rsidR="0050686E" w:rsidRPr="005B6EB1" w:rsidRDefault="0050686E" w:rsidP="005068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6B89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6CD38AB" w14:textId="77777777" w:rsidR="0050686E" w:rsidRPr="00A42816" w:rsidRDefault="0050686E" w:rsidP="0050686E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A4281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A4281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A03C00D" w14:textId="77777777" w:rsidR="0050686E" w:rsidRPr="005B6EB1" w:rsidRDefault="0050686E" w:rsidP="0050686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A80F77" w:rsidRDefault="00774ED4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988" w:type="dxa"/>
        <w:tblLook w:val="04A0" w:firstRow="1" w:lastRow="0" w:firstColumn="1" w:lastColumn="0" w:noHBand="0" w:noVBand="1"/>
      </w:tblPr>
      <w:tblGrid>
        <w:gridCol w:w="1692"/>
        <w:gridCol w:w="406"/>
        <w:gridCol w:w="702"/>
        <w:gridCol w:w="115"/>
        <w:gridCol w:w="123"/>
        <w:gridCol w:w="518"/>
        <w:gridCol w:w="203"/>
        <w:gridCol w:w="328"/>
        <w:gridCol w:w="89"/>
        <w:gridCol w:w="140"/>
        <w:gridCol w:w="692"/>
        <w:gridCol w:w="436"/>
        <w:gridCol w:w="86"/>
        <w:gridCol w:w="438"/>
        <w:gridCol w:w="417"/>
        <w:gridCol w:w="484"/>
        <w:gridCol w:w="740"/>
        <w:gridCol w:w="548"/>
        <w:gridCol w:w="213"/>
        <w:gridCol w:w="256"/>
        <w:gridCol w:w="333"/>
        <w:gridCol w:w="422"/>
        <w:gridCol w:w="141"/>
        <w:gridCol w:w="148"/>
        <w:gridCol w:w="1318"/>
      </w:tblGrid>
      <w:tr w:rsidR="00973059" w:rsidRPr="002123EE" w14:paraId="7F882596" w14:textId="77777777" w:rsidTr="04170B34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73059" w:rsidRPr="00A42816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4F19260" w14:textId="77777777" w:rsidR="00973059" w:rsidRPr="00A42816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Folklor</w:t>
            </w:r>
          </w:p>
        </w:tc>
      </w:tr>
      <w:tr w:rsidR="0078248A" w:rsidRPr="002123EE" w14:paraId="71B0D648" w14:textId="77777777" w:rsidTr="04170B34">
        <w:tc>
          <w:tcPr>
            <w:tcW w:w="8959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973059" w:rsidRPr="00A42816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A42816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5133D1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A42816" w:rsidRDefault="000D5C4D" w:rsidP="00973059">
            <w:pPr>
              <w:spacing w:after="80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973059" w:rsidRPr="00A42816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02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A42816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4B73193B" w:rsidR="0078248A" w:rsidRPr="00A42816" w:rsidRDefault="00FD7106" w:rsidP="00BF6641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29D9C5B"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4C94573"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973059"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18C347AB" w:rsidRPr="04170B34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2123EE" w14:paraId="2245E661" w14:textId="77777777" w:rsidTr="04170B34">
        <w:tc>
          <w:tcPr>
            <w:tcW w:w="5008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5287F7C" w14:textId="77777777" w:rsidR="00774ED4" w:rsidRPr="00A42816" w:rsidRDefault="00A80F77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31D8A" w:rsidRPr="00A42816">
              <w:rPr>
                <w:rFonts w:ascii="HK Grotesk" w:hAnsi="HK Grotesk" w:cs="Arial"/>
                <w:b/>
                <w:sz w:val="20"/>
                <w:szCs w:val="20"/>
              </w:rPr>
              <w:t>dukacja a</w:t>
            </w:r>
            <w:r w:rsidR="006A6AE9" w:rsidRPr="00A42816">
              <w:rPr>
                <w:rFonts w:ascii="HK Grotesk" w:hAnsi="HK Grotesk" w:cs="Arial"/>
                <w:b/>
                <w:sz w:val="20"/>
                <w:szCs w:val="20"/>
              </w:rPr>
              <w:t>rtystyczna w zakresie sztuki muzycznej</w:t>
            </w:r>
            <w:r w:rsidR="008F441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0" w:type="dxa"/>
            <w:gridSpan w:val="14"/>
            <w:tcBorders>
              <w:right w:val="single" w:sz="8" w:space="0" w:color="auto"/>
            </w:tcBorders>
          </w:tcPr>
          <w:p w14:paraId="5F1D6DE1" w14:textId="77777777" w:rsidR="00774ED4" w:rsidRPr="00A42816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E293789" w14:textId="109C81C4" w:rsidR="00774ED4" w:rsidRPr="00A42816" w:rsidRDefault="00460BDC" w:rsidP="711BA8C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D28EC"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</w:p>
        </w:tc>
      </w:tr>
      <w:tr w:rsidR="00774ED4" w:rsidRPr="002123EE" w14:paraId="1D6057A4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16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774ED4" w:rsidRPr="00A42816" w:rsidRDefault="00BB0043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A80F77" w:rsidRPr="00A42816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93" w:type="dxa"/>
            <w:gridSpan w:val="7"/>
          </w:tcPr>
          <w:p w14:paraId="0EB471CD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A42816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79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973059" w:rsidRPr="00A4281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A42816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774ED4" w:rsidRPr="002123EE" w14:paraId="6A4A0D24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59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77777777" w:rsidR="00774ED4" w:rsidRPr="00A42816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626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973059" w:rsidRPr="00A4281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A42816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74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A42816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3893AF6" w14:textId="77777777" w:rsidR="00774ED4" w:rsidRPr="00A42816" w:rsidRDefault="005C752E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R I</w:t>
            </w:r>
            <w:r w:rsidR="001A7791" w:rsidRPr="00A42816">
              <w:rPr>
                <w:rFonts w:ascii="HK Grotesk" w:hAnsi="HK Grotesk" w:cs="Arial"/>
                <w:b/>
                <w:sz w:val="20"/>
                <w:szCs w:val="20"/>
              </w:rPr>
              <w:t>, s. I-I</w:t>
            </w:r>
            <w:r w:rsidR="00A80F77" w:rsidRPr="00A42816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A42816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BDB1474" w14:textId="77777777" w:rsidR="00774ED4" w:rsidRPr="00A42816" w:rsidRDefault="00D76C7F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30 godzin</w:t>
            </w:r>
          </w:p>
        </w:tc>
      </w:tr>
      <w:tr w:rsidR="00774ED4" w:rsidRPr="002123EE" w14:paraId="0793D711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A42816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973059" w:rsidRPr="00A42816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95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774ED4" w:rsidRPr="00A42816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A80F7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i </w:t>
            </w:r>
            <w:r w:rsidR="00CD703D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Edukacji </w:t>
            </w:r>
            <w:r w:rsidR="00A80F7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Artystycznej </w:t>
            </w:r>
          </w:p>
        </w:tc>
      </w:tr>
      <w:tr w:rsidR="00774ED4" w:rsidRPr="002123EE" w14:paraId="556A20B9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A42816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95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E0C4E" w14:textId="379BECA7" w:rsidR="00774ED4" w:rsidRPr="00A42816" w:rsidRDefault="00D76C7F" w:rsidP="711BA8C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bCs/>
                <w:sz w:val="20"/>
                <w:szCs w:val="20"/>
              </w:rPr>
              <w:t>dr hab. Tomasz Baranowski</w:t>
            </w:r>
            <w:r w:rsidR="55D50E48" w:rsidRPr="00A42816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12BF" w:rsidRPr="002123EE" w14:paraId="73BBA117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E12BF" w:rsidRPr="00A42816" w:rsidRDefault="000E12B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95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173BE" w14:textId="77777777" w:rsidR="000E12BF" w:rsidRPr="00A42816" w:rsidRDefault="000E12BF" w:rsidP="008F403B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Zapoznanie studentów ze specyfiką folkloru muzycznego w omawianych regionach Polski i poza Polską. Umiejętność dokonania analizy pieśni ludowych poznanych regionów oraz wykorzystania elementów folkloru w edukacji artystycznej. Dostrzeganie elementów ludowych w twórczości kompozytorów polskich i tworzących w innych krajach.</w:t>
            </w:r>
          </w:p>
        </w:tc>
      </w:tr>
      <w:tr w:rsidR="00624C07" w:rsidRPr="002123EE" w14:paraId="388FDA05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24C07" w:rsidRPr="00A42816" w:rsidRDefault="00624C07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95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AC24" w14:textId="77777777" w:rsidR="00624C07" w:rsidRPr="00A42816" w:rsidRDefault="00624C07" w:rsidP="008F403B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Przygotowanie muzyczne co najmniej na poziomie PSM I st., zainteresowanie polską muzyką i sztuką ludową oraz innych narodów.</w:t>
            </w:r>
          </w:p>
        </w:tc>
      </w:tr>
      <w:tr w:rsidR="00624C07" w:rsidRPr="002123EE" w14:paraId="12B428BD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420C34C0" w:rsidR="00624C07" w:rsidRPr="00A42816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DB6C97" w:rsidRPr="00A42816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604B2399" w:rsidR="00624C07" w:rsidRPr="00A42816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DB6C9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4BC43139" w:rsidR="00624C07" w:rsidRPr="00A42816" w:rsidRDefault="00624C07" w:rsidP="0038789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973059" w:rsidRPr="00A42816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DB6C9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  <w:r w:rsidR="00A80F77"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5B0933" w14:textId="475A0703" w:rsidR="00624C07" w:rsidRPr="00A42816" w:rsidRDefault="00DB6C97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A80F77" w:rsidRPr="00A42816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38789B" w:rsidRPr="002123EE" w14:paraId="3668239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899B5A" w14:textId="77777777" w:rsidR="0038789B" w:rsidRPr="00A42816" w:rsidRDefault="0038789B" w:rsidP="00973059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eastAsia="Calibri" w:hAnsi="HK Grotesk" w:cs="Arial"/>
                <w:sz w:val="20"/>
                <w:szCs w:val="20"/>
              </w:rPr>
              <w:t>Posiada podstawową wiedzę na temat aspektów historycznych polskiego folkloru oraz zna cechy polskiej muzyki ludowej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 poszczególnych regionów (pieśni, tańce, instrumentarium, itd.)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77C5F2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K1_W2</w:t>
            </w:r>
          </w:p>
        </w:tc>
      </w:tr>
      <w:tr w:rsidR="0038789B" w:rsidRPr="002123EE" w14:paraId="5B1DA627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98" w:type="dxa"/>
            <w:gridSpan w:val="2"/>
            <w:vMerge/>
          </w:tcPr>
          <w:p w14:paraId="5DAB6C7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53B11" w14:textId="77777777" w:rsidR="0038789B" w:rsidRPr="00A42816" w:rsidRDefault="0038789B" w:rsidP="00973059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Zna historię polskiej etnografii muzycznej ze szczególnym uwzględnieniem Oskara Kolberga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82A8F3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K1_W2</w:t>
            </w:r>
          </w:p>
        </w:tc>
      </w:tr>
      <w:tr w:rsidR="00624C07" w:rsidRPr="002123EE" w14:paraId="5E02726E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77777777" w:rsidR="00624C07" w:rsidRPr="00A42816" w:rsidRDefault="00624C07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06379D" w:rsidRPr="00A42816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624C07" w:rsidRPr="00A42816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0A5F0" w14:textId="77777777" w:rsidR="00624C07" w:rsidRPr="00A42816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Potrafi opracować prostą pieśń ludową na chór 4-głosowy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8CD129" w14:textId="77777777" w:rsidR="00624C07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K1_U1</w:t>
            </w:r>
          </w:p>
          <w:p w14:paraId="63B7288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K1_U4</w:t>
            </w:r>
          </w:p>
        </w:tc>
      </w:tr>
      <w:tr w:rsidR="0038789B" w:rsidRPr="002123EE" w14:paraId="162C7F29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38789B" w:rsidRPr="00A42816" w:rsidRDefault="0038789B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38E46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eastAsia="Calibri" w:hAnsi="HK Grotesk" w:cs="Arial"/>
                <w:sz w:val="20"/>
                <w:szCs w:val="20"/>
              </w:rPr>
              <w:t>Posiada wewnętrzną motywację i umiejętność organizacji własnej i zespołowej pracy z zakresu zagadnień związanych z folklorem na wykładach oraz podczas zadań projektowych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38789B" w:rsidRPr="00A42816" w:rsidRDefault="0038789B" w:rsidP="0006337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color w:val="auto"/>
                <w:sz w:val="20"/>
                <w:szCs w:val="20"/>
              </w:rPr>
              <w:t>K1_K1</w:t>
            </w:r>
          </w:p>
          <w:p w14:paraId="0D6F7A52" w14:textId="77777777" w:rsidR="0038789B" w:rsidRPr="00A42816" w:rsidRDefault="0038789B" w:rsidP="0006337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color w:val="auto"/>
                <w:sz w:val="20"/>
                <w:szCs w:val="20"/>
              </w:rPr>
              <w:t>K1_K2</w:t>
            </w:r>
          </w:p>
        </w:tc>
      </w:tr>
      <w:tr w:rsidR="0038789B" w:rsidRPr="002123EE" w14:paraId="4DC20631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7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ABF7610" w:rsidR="0038789B" w:rsidRPr="00A42816" w:rsidRDefault="0038789B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DB6C97" w:rsidRPr="00A42816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38789B" w:rsidRPr="002123EE" w14:paraId="3720A43C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38789B" w:rsidRPr="00A42816" w:rsidRDefault="0038789B" w:rsidP="00B67D8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4FCC678C" w14:textId="77777777" w:rsidR="0038789B" w:rsidRPr="00A42816" w:rsidRDefault="0038789B" w:rsidP="00B67D8C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Polski folklor muzyczny w aspekcie historycznym</w:t>
            </w:r>
          </w:p>
          <w:p w14:paraId="72EDCD56" w14:textId="77777777" w:rsidR="0038789B" w:rsidRPr="00A42816" w:rsidRDefault="0038789B" w:rsidP="00B67D8C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Cechy polskiej muzyki ludowej</w:t>
            </w:r>
          </w:p>
          <w:p w14:paraId="374C5565" w14:textId="77777777" w:rsidR="0038789B" w:rsidRPr="00A42816" w:rsidRDefault="0038789B" w:rsidP="00B67D8C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Klasyfikacja polskich pieśni ludowych</w:t>
            </w:r>
          </w:p>
          <w:p w14:paraId="49E36EC9" w14:textId="77777777" w:rsidR="0038789B" w:rsidRPr="00A42816" w:rsidRDefault="0038789B" w:rsidP="00B67D8C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Oskar Kolberg – kompozytor, folklorysta</w:t>
            </w:r>
          </w:p>
          <w:p w14:paraId="34DD546E" w14:textId="77777777" w:rsidR="0038789B" w:rsidRPr="00A42816" w:rsidRDefault="0038789B" w:rsidP="00B67D8C">
            <w:pPr>
              <w:numPr>
                <w:ilvl w:val="0"/>
                <w:numId w:val="2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Podział Polski na regiony folklorystyczne (cechy charakterystyczne, specyfika, elementy taneczne, obyczaje, pieśni)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49FAAB8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144751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9F14E3C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5D369756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38789B" w:rsidRPr="002123EE" w14:paraId="32AFD3A6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38789B" w:rsidRPr="00A42816" w:rsidRDefault="0038789B" w:rsidP="00DD642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13DC4EFF" w14:textId="77777777" w:rsidR="0038789B" w:rsidRPr="00A42816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Folklor muzyczny Podlasia (specyfika, obrzędy, obyczaje – prezentacja przykładów muzycznych) </w:t>
            </w:r>
          </w:p>
          <w:p w14:paraId="046F5975" w14:textId="77777777" w:rsidR="0038789B" w:rsidRPr="00A42816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 Instrumenty ludowe i kapele (zapoznanie z brzmieniem)</w:t>
            </w:r>
          </w:p>
          <w:p w14:paraId="6C14A4F0" w14:textId="77777777" w:rsidR="0038789B" w:rsidRPr="00A42816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 Analiza wybranych pieśni ludowych (budowa formalna, skale, metro rytmika)</w:t>
            </w:r>
          </w:p>
          <w:p w14:paraId="4F97D721" w14:textId="77777777" w:rsidR="0038789B" w:rsidRPr="00A42816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Wykorzystanie folkloru w edukacji artystycznej</w:t>
            </w:r>
          </w:p>
          <w:p w14:paraId="6FD22CA9" w14:textId="77777777" w:rsidR="0038789B" w:rsidRPr="00A42816" w:rsidRDefault="0038789B" w:rsidP="0038789B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 Zastosowanie folkloru w życiu muzycznym Podlasia i innych regionów</w:t>
            </w:r>
          </w:p>
          <w:p w14:paraId="14301830" w14:textId="40D77FA2" w:rsidR="0038789B" w:rsidRPr="00A42816" w:rsidRDefault="0038789B" w:rsidP="00FC1FD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Tworzenie </w:t>
            </w:r>
            <w:bookmarkStart w:id="0" w:name="_GoBack"/>
            <w:bookmarkEnd w:id="0"/>
            <w:r w:rsidRPr="00A42816">
              <w:rPr>
                <w:rFonts w:ascii="HK Grotesk" w:hAnsi="HK Grotesk" w:cs="Arial"/>
                <w:sz w:val="20"/>
                <w:szCs w:val="20"/>
              </w:rPr>
              <w:t>opracowań pieśni ludowych na chór 4-głosowy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8E884CA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42F596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CC21B90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B778152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A036E3D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8D9363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55AE0E0A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07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5DAD6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1. wykład problemowy </w:t>
            </w:r>
          </w:p>
          <w:p w14:paraId="2A761C0E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2. wykład z prezentacją multimedialną wybranych zagadnień </w:t>
            </w:r>
          </w:p>
          <w:p w14:paraId="0820065A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3. praca z tekstem i dyskusja </w:t>
            </w:r>
          </w:p>
          <w:p w14:paraId="528615DD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4. rozwiązywanie zadań artystycznych </w:t>
            </w:r>
          </w:p>
          <w:p w14:paraId="295FDBC1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5. praca indywidualna </w:t>
            </w:r>
          </w:p>
          <w:p w14:paraId="1A241029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6. praca w grupach </w:t>
            </w:r>
          </w:p>
          <w:p w14:paraId="13438ADE" w14:textId="77777777" w:rsidR="0038789B" w:rsidRPr="00A42816" w:rsidRDefault="0038789B" w:rsidP="00FE11B9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7. prezentacja nagrań CD i DVD </w:t>
            </w:r>
          </w:p>
        </w:tc>
      </w:tr>
      <w:tr w:rsidR="0038789B" w:rsidRPr="002123EE" w14:paraId="5785F731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38789B" w:rsidRPr="00A42816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Metody weryfikacji </w:t>
            </w:r>
          </w:p>
        </w:tc>
        <w:tc>
          <w:tcPr>
            <w:tcW w:w="571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8789B" w:rsidRPr="00A42816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86EA3" w:rsidRPr="00A42816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38789B" w:rsidRPr="002123EE" w14:paraId="22B52AC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15" w:type="dxa"/>
            <w:gridSpan w:val="4"/>
            <w:vMerge/>
            <w:vAlign w:val="center"/>
          </w:tcPr>
          <w:p w14:paraId="41C8F396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1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77777777" w:rsidR="0038789B" w:rsidRPr="00A42816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38789B" w:rsidRPr="002123EE" w14:paraId="01AD96C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15" w:type="dxa"/>
            <w:gridSpan w:val="4"/>
            <w:vMerge/>
            <w:vAlign w:val="center"/>
          </w:tcPr>
          <w:p w14:paraId="72A3D3EC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1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A72D7" w14:textId="77777777" w:rsidR="0038789B" w:rsidRPr="00A42816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52A464CC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915" w:type="dxa"/>
            <w:gridSpan w:val="4"/>
            <w:vMerge/>
            <w:vAlign w:val="center"/>
          </w:tcPr>
          <w:p w14:paraId="0D0B940D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11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2C79" w14:textId="77777777" w:rsidR="0038789B" w:rsidRPr="00A42816" w:rsidRDefault="0038789B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Przedstawienie referatu (prezentacji)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943808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1, 2, 4</w:t>
            </w:r>
          </w:p>
        </w:tc>
      </w:tr>
      <w:tr w:rsidR="0038789B" w:rsidRPr="002123EE" w14:paraId="7B845BB4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38789B" w:rsidRPr="00A42816" w:rsidRDefault="0038789B" w:rsidP="0097305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38789B" w:rsidRPr="002123EE" w14:paraId="4865E0FE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38789B" w:rsidRPr="00A42816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41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38789B" w:rsidRPr="00A42816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4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38789B" w:rsidRPr="00A42816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6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38789B" w:rsidRPr="00A42816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38789B" w:rsidRPr="002123EE" w14:paraId="04D07340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8789B" w:rsidRPr="00A42816" w:rsidRDefault="0038789B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D8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1-3, 5-7</w:t>
            </w:r>
          </w:p>
        </w:tc>
        <w:tc>
          <w:tcPr>
            <w:tcW w:w="240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D3E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1-3, 6, 7</w:t>
            </w:r>
          </w:p>
        </w:tc>
        <w:tc>
          <w:tcPr>
            <w:tcW w:w="26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DF68D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</w:tr>
      <w:tr w:rsidR="0038789B" w:rsidRPr="002123EE" w14:paraId="4B0F702D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8789B" w:rsidRPr="00A42816" w:rsidRDefault="0038789B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62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1-7, 10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AC1" w14:textId="77777777" w:rsidR="0038789B" w:rsidRPr="00A42816" w:rsidRDefault="0038789B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1-3, 6, 7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38789B" w:rsidRPr="002123EE" w14:paraId="5DA5FBAE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8789B" w:rsidRPr="00A42816" w:rsidRDefault="0038789B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1FE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8, 9, 11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98D" w14:textId="77777777" w:rsidR="0038789B" w:rsidRPr="00A42816" w:rsidRDefault="0038789B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4-6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6C890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38789B" w:rsidRPr="002123EE" w14:paraId="76BF7727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8789B" w:rsidRPr="00A42816" w:rsidRDefault="0038789B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C8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8, 9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0B" w14:textId="77777777" w:rsidR="0038789B" w:rsidRPr="00A42816" w:rsidRDefault="0038789B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3-4, 6-7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176D0" w14:textId="77777777" w:rsidR="0038789B" w:rsidRPr="00A42816" w:rsidRDefault="00F86EA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03BCC84F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1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C3F3" w14:textId="77777777" w:rsidR="0038789B" w:rsidRPr="00A42816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3739D47B" w14:textId="77777777" w:rsidR="0038789B" w:rsidRPr="00A42816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uczęszczanie na zajęcia – kontrola obecności ,</w:t>
            </w:r>
          </w:p>
          <w:p w14:paraId="4EAB368C" w14:textId="77777777" w:rsidR="0038789B" w:rsidRPr="00A42816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&gt;50%), </w:t>
            </w:r>
          </w:p>
          <w:p w14:paraId="41D6111E" w14:textId="77777777" w:rsidR="0038789B" w:rsidRPr="00A42816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zaliczenie wszystkich kolokwiów, </w:t>
            </w:r>
          </w:p>
          <w:p w14:paraId="3B07629C" w14:textId="77777777" w:rsidR="0038789B" w:rsidRPr="00A42816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czynny udział w projektach, </w:t>
            </w:r>
          </w:p>
          <w:p w14:paraId="3866BDCF" w14:textId="77777777" w:rsidR="0038789B" w:rsidRPr="00A42816" w:rsidRDefault="0038789B" w:rsidP="00A80F77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realizacja wszystkich zleconych zadań.</w:t>
            </w:r>
          </w:p>
        </w:tc>
      </w:tr>
      <w:tr w:rsidR="0038789B" w:rsidRPr="002123EE" w14:paraId="05EBDF4B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38789B" w:rsidRPr="002123EE" w14:paraId="1801A7A8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38789B" w:rsidRPr="002123EE" w14:paraId="04293B33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38789B" w:rsidRPr="002123EE" w14:paraId="4184029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3621C16" w:rsidR="0038789B" w:rsidRPr="00A42816" w:rsidRDefault="0038789B" w:rsidP="0097305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DB6C97" w:rsidRPr="00A42816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15DC604C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266F11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38789B" w:rsidRPr="002123EE" w14:paraId="79F6EE31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38789B" w:rsidRPr="00A42816" w:rsidRDefault="0038789B" w:rsidP="008F40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38789B" w:rsidRPr="002123EE" w14:paraId="4AA28130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38789B" w:rsidRPr="00A42816" w:rsidRDefault="0038789B" w:rsidP="00A80F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38789B" w:rsidRPr="002123EE" w14:paraId="53296B77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6F84AB1" w14:textId="77777777" w:rsidR="0038789B" w:rsidRPr="00A42816" w:rsidRDefault="0038789B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Bielawski L., Tradycje ludowe w kulturze muzycznej, Warszawa 1979 </w:t>
            </w:r>
          </w:p>
          <w:p w14:paraId="6C988023" w14:textId="77777777" w:rsidR="0038789B" w:rsidRPr="00A42816" w:rsidRDefault="0038789B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Czekanowska A., Etnografia muzyczna, metodologia i metodyka, Warszawa 1971 </w:t>
            </w:r>
          </w:p>
          <w:p w14:paraId="5139C82F" w14:textId="77777777" w:rsidR="0038789B" w:rsidRPr="00A42816" w:rsidRDefault="0038789B" w:rsidP="00A80F77">
            <w:pPr>
              <w:pStyle w:val="Default"/>
              <w:tabs>
                <w:tab w:val="left" w:pos="5255"/>
              </w:tabs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A42816">
              <w:rPr>
                <w:rFonts w:ascii="HK Grotesk" w:hAnsi="HK Grotesk" w:cs="Arial"/>
                <w:sz w:val="20"/>
                <w:szCs w:val="20"/>
              </w:rPr>
              <w:t>Dadak</w:t>
            </w:r>
            <w:proofErr w:type="spellEnd"/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-Kozicka K., Folklor sztuką życia, Warszawa 1996 </w:t>
            </w:r>
            <w:r w:rsidRPr="00A42816">
              <w:rPr>
                <w:rFonts w:ascii="HK Grotesk" w:hAnsi="HK Grotesk" w:cs="Arial"/>
                <w:sz w:val="20"/>
                <w:szCs w:val="20"/>
              </w:rPr>
              <w:tab/>
            </w:r>
          </w:p>
          <w:p w14:paraId="1A7155C8" w14:textId="77777777" w:rsidR="0038789B" w:rsidRPr="00A42816" w:rsidRDefault="0038789B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Sobieska J., Polski folklor muzyczny, Warszawa 1982 </w:t>
            </w:r>
          </w:p>
          <w:p w14:paraId="56DB0943" w14:textId="77777777" w:rsidR="0038789B" w:rsidRPr="00A42816" w:rsidRDefault="0038789B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Woźniak J., Edukacja regionalna. Dziedzictwo kulturowe w regionie, Warszawa 2000</w:t>
            </w:r>
          </w:p>
        </w:tc>
      </w:tr>
      <w:tr w:rsidR="0038789B" w:rsidRPr="002123EE" w14:paraId="238FE2AB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38789B" w:rsidRPr="002123EE" w14:paraId="36A45ED9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7398" w14:textId="77777777" w:rsidR="0038789B" w:rsidRPr="00A42816" w:rsidRDefault="0038789B" w:rsidP="000C69F4">
            <w:pPr>
              <w:autoSpaceDE w:val="0"/>
              <w:autoSpaceDN w:val="0"/>
              <w:adjustRightInd w:val="0"/>
              <w:rPr>
                <w:rFonts w:ascii="HK Grotesk" w:eastAsia="TimesNewRoman" w:hAnsi="HK Grotesk" w:cs="Arial"/>
                <w:sz w:val="20"/>
                <w:szCs w:val="20"/>
              </w:rPr>
            </w:pPr>
            <w:r w:rsidRPr="00A42816">
              <w:rPr>
                <w:rFonts w:ascii="HK Grotesk" w:eastAsia="TimesNewRoman" w:hAnsi="HK Grotesk" w:cs="Arial"/>
                <w:sz w:val="20"/>
                <w:szCs w:val="20"/>
              </w:rPr>
              <w:t xml:space="preserve"> </w:t>
            </w:r>
            <w:proofErr w:type="spellStart"/>
            <w:r w:rsidRPr="00A42816">
              <w:rPr>
                <w:rFonts w:ascii="HK Grotesk" w:eastAsia="TimesNewRoman" w:hAnsi="HK Grotesk" w:cs="Arial"/>
                <w:sz w:val="20"/>
                <w:szCs w:val="20"/>
              </w:rPr>
              <w:t>Dadak</w:t>
            </w:r>
            <w:proofErr w:type="spellEnd"/>
            <w:r w:rsidRPr="00A42816">
              <w:rPr>
                <w:rFonts w:ascii="HK Grotesk" w:eastAsia="TimesNewRoman" w:hAnsi="HK Grotesk" w:cs="Arial"/>
                <w:sz w:val="20"/>
                <w:szCs w:val="20"/>
              </w:rPr>
              <w:t>-Kozicka K., Śpiewajże mi jako umiesz, Warszawa 1992</w:t>
            </w:r>
          </w:p>
          <w:p w14:paraId="38347B09" w14:textId="77777777" w:rsidR="0038789B" w:rsidRPr="00A42816" w:rsidRDefault="0038789B" w:rsidP="000C69F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eastAsia="TimesNewRoman" w:hAnsi="HK Grotesk" w:cs="Arial"/>
                <w:sz w:val="20"/>
                <w:szCs w:val="20"/>
              </w:rPr>
              <w:t>Dąbrowska G., Tańcujże dobrze, Warszawa 1991</w:t>
            </w:r>
          </w:p>
        </w:tc>
      </w:tr>
      <w:tr w:rsidR="0038789B" w:rsidRPr="002123EE" w14:paraId="507913B6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38789B" w:rsidRPr="002123EE" w14:paraId="6A37CFE6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7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8789B" w:rsidRPr="002123EE" w14:paraId="384CD253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38789B" w:rsidRPr="002123EE" w14:paraId="5258C761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30EAB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8789B" w:rsidRPr="002123EE" w14:paraId="7442EEC5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07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8789B" w:rsidRPr="002123EE" w14:paraId="2478781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38789B" w:rsidRPr="00A42816" w:rsidRDefault="0038789B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  <w:tc>
          <w:tcPr>
            <w:tcW w:w="4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8789B" w:rsidRPr="00A42816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8CB7E" w14:textId="77777777" w:rsidR="0038789B" w:rsidRPr="00A42816" w:rsidRDefault="0038789B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="0038789B" w:rsidRPr="002123EE" w14:paraId="53223785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8789B" w:rsidRPr="00A42816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38789B" w:rsidRPr="002123EE" w14:paraId="28C98AAB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305C" w14:textId="77777777" w:rsidR="0038789B" w:rsidRPr="00A42816" w:rsidRDefault="0038789B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 xml:space="preserve">Umiejętność prowadzenia zajęć z szeroko pojętej edukacji artystycznej w zakresie folkloru. </w:t>
            </w:r>
          </w:p>
        </w:tc>
      </w:tr>
      <w:tr w:rsidR="0038789B" w:rsidRPr="002123EE" w14:paraId="174329FC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0EB3F80" w:rsidR="0038789B" w:rsidRPr="00A42816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DB6C97" w:rsidRPr="00A42816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38789B" w:rsidRPr="002123EE" w14:paraId="5133BD13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83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5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8789B" w:rsidRPr="00A42816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38789B" w:rsidRPr="002123EE" w14:paraId="69C3BA32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101638" w14:textId="48A303BF" w:rsidR="0038789B" w:rsidRPr="00A42816" w:rsidRDefault="0038789B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18.05.2019</w:t>
            </w:r>
          </w:p>
          <w:p w14:paraId="61BAD44B" w14:textId="1D49316B" w:rsidR="0038789B" w:rsidRPr="00A42816" w:rsidRDefault="5F1911B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67F7" w14:textId="23B23C3F" w:rsidR="0038789B" w:rsidRPr="00A42816" w:rsidRDefault="0038789B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dr hab. Tomasz Baranowski</w:t>
            </w:r>
          </w:p>
          <w:p w14:paraId="37EF2F98" w14:textId="51286BDC" w:rsidR="0038789B" w:rsidRPr="00A42816" w:rsidRDefault="7B43BD1E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E01A4D" w14:textId="6FD530FD" w:rsidR="0038789B" w:rsidRPr="00A42816" w:rsidRDefault="0038789B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0487EC6F" w:rsidR="0038789B" w:rsidRPr="00A42816" w:rsidRDefault="3A786E6C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1B3329" w:rsidRPr="002123EE" w14:paraId="5D64E9C0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336D22" w14:textId="0368572D" w:rsidR="001B3329" w:rsidRPr="00A42816" w:rsidRDefault="001B3329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E898C" w14:textId="6B49914B" w:rsidR="001B3329" w:rsidRPr="00A42816" w:rsidRDefault="001B3329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1F6B51" w14:textId="006C9050" w:rsidR="001B3329" w:rsidRPr="00A42816" w:rsidRDefault="001B3329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BF6641" w:rsidRPr="002123EE" w14:paraId="76B9267A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62B49" w14:textId="4A567F8D" w:rsidR="00BF6641" w:rsidRPr="00A42816" w:rsidRDefault="00BF664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22.06.2022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4B731E9" w14:textId="44C54B18" w:rsidR="00BF6641" w:rsidRPr="00A42816" w:rsidRDefault="00BF664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029FCB" w14:textId="7FFF2D51" w:rsidR="00BF6641" w:rsidRPr="00A42816" w:rsidRDefault="00BF664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A42816">
              <w:rPr>
                <w:rFonts w:ascii="HK Grotesk" w:eastAsia="Calibri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2BEBD33C" w14:paraId="5946C63F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0813BF" w14:textId="234D87EF" w:rsidR="3F06095E" w:rsidRDefault="3F06095E" w:rsidP="2BEBD33C">
            <w:pPr>
              <w:rPr>
                <w:rFonts w:ascii="HK Grotesk" w:hAnsi="HK Grotesk" w:cs="Arial"/>
                <w:sz w:val="20"/>
                <w:szCs w:val="20"/>
              </w:rPr>
            </w:pPr>
            <w:r w:rsidRPr="2BEBD33C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185399F" w14:textId="3887AAED" w:rsidR="3F06095E" w:rsidRDefault="3F06095E" w:rsidP="2BEBD33C">
            <w:pPr>
              <w:rPr>
                <w:rFonts w:ascii="HK Grotesk" w:hAnsi="HK Grotesk" w:cs="Arial"/>
                <w:sz w:val="20"/>
                <w:szCs w:val="20"/>
              </w:rPr>
            </w:pPr>
            <w:r w:rsidRPr="2BEBD33C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6B7675" w14:textId="4DA67D7C" w:rsidR="3F06095E" w:rsidRDefault="3F06095E" w:rsidP="2BEBD33C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2BEBD33C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Weryfikacja karty</w:t>
            </w:r>
          </w:p>
        </w:tc>
      </w:tr>
      <w:tr w:rsidR="04170B34" w14:paraId="508638AC" w14:textId="77777777" w:rsidTr="04170B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CE8EED" w14:textId="1CD48A20" w:rsidR="7817AA09" w:rsidRDefault="7817AA09" w:rsidP="04170B34">
            <w:pPr>
              <w:rPr>
                <w:rFonts w:ascii="HK Grotesk" w:hAnsi="HK Grotesk" w:cs="Arial"/>
                <w:sz w:val="20"/>
                <w:szCs w:val="20"/>
              </w:rPr>
            </w:pPr>
            <w:r w:rsidRPr="04170B34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399FD4D" w14:textId="7C635770" w:rsidR="7817AA09" w:rsidRDefault="7817AA09" w:rsidP="04170B34">
            <w:pPr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04170B34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7946A74A" w14:textId="3BC7CA2A" w:rsidR="04170B34" w:rsidRDefault="04170B34" w:rsidP="04170B3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C41759" w14:textId="0EB2E7E0" w:rsidR="7817AA09" w:rsidRDefault="7817AA09" w:rsidP="04170B34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4170B34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44EAFD9C" w14:textId="23871485" w:rsidR="00C15647" w:rsidRPr="002123EE" w:rsidRDefault="00C15647">
      <w:pPr>
        <w:rPr>
          <w:rFonts w:ascii="Arial" w:hAnsi="Arial" w:cs="Arial"/>
          <w:sz w:val="20"/>
          <w:szCs w:val="20"/>
        </w:rPr>
      </w:pPr>
    </w:p>
    <w:p w14:paraId="4B94D5A5" w14:textId="77777777" w:rsidR="0038789B" w:rsidRPr="002123EE" w:rsidRDefault="0038789B">
      <w:pPr>
        <w:rPr>
          <w:rFonts w:ascii="Arial" w:hAnsi="Arial" w:cs="Arial"/>
          <w:sz w:val="20"/>
          <w:szCs w:val="20"/>
        </w:rPr>
      </w:pPr>
    </w:p>
    <w:sectPr w:rsidR="0038789B" w:rsidRPr="002123EE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7A1"/>
    <w:multiLevelType w:val="hybridMultilevel"/>
    <w:tmpl w:val="2CA6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3926"/>
    <w:multiLevelType w:val="hybridMultilevel"/>
    <w:tmpl w:val="EDB0341C"/>
    <w:lvl w:ilvl="0" w:tplc="628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47C5F"/>
    <w:rsid w:val="0006379D"/>
    <w:rsid w:val="0009313D"/>
    <w:rsid w:val="000C69F4"/>
    <w:rsid w:val="000D5C4D"/>
    <w:rsid w:val="000E12BF"/>
    <w:rsid w:val="001A1D66"/>
    <w:rsid w:val="001A7791"/>
    <w:rsid w:val="001B3329"/>
    <w:rsid w:val="001E2B90"/>
    <w:rsid w:val="002123EE"/>
    <w:rsid w:val="002D6E94"/>
    <w:rsid w:val="002F2FFB"/>
    <w:rsid w:val="00335DAC"/>
    <w:rsid w:val="0038789B"/>
    <w:rsid w:val="003F2784"/>
    <w:rsid w:val="00403A9C"/>
    <w:rsid w:val="004170EE"/>
    <w:rsid w:val="00453E0A"/>
    <w:rsid w:val="00460BDC"/>
    <w:rsid w:val="0050686E"/>
    <w:rsid w:val="005133D1"/>
    <w:rsid w:val="005434EA"/>
    <w:rsid w:val="005436F8"/>
    <w:rsid w:val="005B6EB1"/>
    <w:rsid w:val="005C752E"/>
    <w:rsid w:val="00603CCD"/>
    <w:rsid w:val="00621188"/>
    <w:rsid w:val="00624C07"/>
    <w:rsid w:val="006A6AE9"/>
    <w:rsid w:val="007167A7"/>
    <w:rsid w:val="00774ED4"/>
    <w:rsid w:val="0078248A"/>
    <w:rsid w:val="007A2DF5"/>
    <w:rsid w:val="007A3EAC"/>
    <w:rsid w:val="00831D8A"/>
    <w:rsid w:val="00854BB5"/>
    <w:rsid w:val="008A4218"/>
    <w:rsid w:val="008C57CB"/>
    <w:rsid w:val="008E5D8A"/>
    <w:rsid w:val="008F403B"/>
    <w:rsid w:val="008F4417"/>
    <w:rsid w:val="00973059"/>
    <w:rsid w:val="009D178D"/>
    <w:rsid w:val="00A42816"/>
    <w:rsid w:val="00A51BAE"/>
    <w:rsid w:val="00A80F77"/>
    <w:rsid w:val="00AB4517"/>
    <w:rsid w:val="00B1176E"/>
    <w:rsid w:val="00B67D8C"/>
    <w:rsid w:val="00B73E44"/>
    <w:rsid w:val="00BB0043"/>
    <w:rsid w:val="00BC6F18"/>
    <w:rsid w:val="00BF6641"/>
    <w:rsid w:val="00C15647"/>
    <w:rsid w:val="00C35992"/>
    <w:rsid w:val="00C80783"/>
    <w:rsid w:val="00C97A02"/>
    <w:rsid w:val="00CA16E2"/>
    <w:rsid w:val="00CD4355"/>
    <w:rsid w:val="00CD703D"/>
    <w:rsid w:val="00CE792F"/>
    <w:rsid w:val="00D76C7F"/>
    <w:rsid w:val="00DB6C97"/>
    <w:rsid w:val="00DD37C4"/>
    <w:rsid w:val="00DD5E00"/>
    <w:rsid w:val="00DD6421"/>
    <w:rsid w:val="00E23CAC"/>
    <w:rsid w:val="00E82F9B"/>
    <w:rsid w:val="00EC662B"/>
    <w:rsid w:val="00ED5C01"/>
    <w:rsid w:val="00EE4F82"/>
    <w:rsid w:val="00F86EA3"/>
    <w:rsid w:val="00FB11A8"/>
    <w:rsid w:val="00FC1FDA"/>
    <w:rsid w:val="00FD082D"/>
    <w:rsid w:val="00FD7106"/>
    <w:rsid w:val="00FE11B9"/>
    <w:rsid w:val="02F0E716"/>
    <w:rsid w:val="04170B34"/>
    <w:rsid w:val="104DF0DC"/>
    <w:rsid w:val="18C347AB"/>
    <w:rsid w:val="29FCD05F"/>
    <w:rsid w:val="2BEBD33C"/>
    <w:rsid w:val="2E0983CD"/>
    <w:rsid w:val="39CB76BD"/>
    <w:rsid w:val="3A786E6C"/>
    <w:rsid w:val="3F06095E"/>
    <w:rsid w:val="402722FA"/>
    <w:rsid w:val="4390D2BD"/>
    <w:rsid w:val="44C94573"/>
    <w:rsid w:val="481D5549"/>
    <w:rsid w:val="4DC140D4"/>
    <w:rsid w:val="4F7460CB"/>
    <w:rsid w:val="5263F6CD"/>
    <w:rsid w:val="529D9C5B"/>
    <w:rsid w:val="52E815EE"/>
    <w:rsid w:val="55D50E48"/>
    <w:rsid w:val="5F1911B1"/>
    <w:rsid w:val="621729EE"/>
    <w:rsid w:val="62562C4A"/>
    <w:rsid w:val="659F24D2"/>
    <w:rsid w:val="68C229AC"/>
    <w:rsid w:val="6A6EA3A7"/>
    <w:rsid w:val="6F5355B7"/>
    <w:rsid w:val="70894495"/>
    <w:rsid w:val="711BA8C8"/>
    <w:rsid w:val="75145BDB"/>
    <w:rsid w:val="7817AA09"/>
    <w:rsid w:val="7B43B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F78A"/>
  <w15:docId w15:val="{B02FC582-09CA-48CB-A7B9-DB001CE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7D8C"/>
    <w:pPr>
      <w:ind w:left="720"/>
      <w:contextualSpacing/>
    </w:pPr>
  </w:style>
  <w:style w:type="paragraph" w:customStyle="1" w:styleId="Default">
    <w:name w:val="Default"/>
    <w:rsid w:val="00C35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86E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686E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49B9-19DC-4753-9032-0162C926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10</cp:revision>
  <cp:lastPrinted>2025-03-18T12:29:00Z</cp:lastPrinted>
  <dcterms:created xsi:type="dcterms:W3CDTF">2021-09-29T10:51:00Z</dcterms:created>
  <dcterms:modified xsi:type="dcterms:W3CDTF">2025-03-18T12:34:00Z</dcterms:modified>
</cp:coreProperties>
</file>