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0AFF61B8" w:rsidR="00D15F26" w:rsidRPr="00251407" w:rsidRDefault="008737E1" w:rsidP="009B1868">
      <w:pPr>
        <w:pStyle w:val="Tekstpodstawowy"/>
        <w:spacing w:before="11"/>
        <w:rPr>
          <w:rFonts w:asciiTheme="minorHAnsi" w:hAnsiTheme="minorHAnsi" w:cstheme="minorHAnsi"/>
          <w:b/>
          <w:smallCaps/>
          <w:sz w:val="18"/>
        </w:rPr>
      </w:pPr>
      <w:bookmarkStart w:id="0" w:name="_GoBack"/>
      <w:bookmarkEnd w:id="0"/>
      <w:r>
        <w:rPr>
          <w:rFonts w:ascii="HK Grotesk" w:eastAsia="HK Grotesk" w:hAnsi="HK Grotesk" w:cs="HK Grotesk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F3EBEE4" wp14:editId="39ABB304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E238B" w14:textId="453526D6" w:rsidR="009B1868" w:rsidRPr="0086417D" w:rsidRDefault="009B1868" w:rsidP="009B1868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8737E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</w:t>
                              </w:r>
                              <w:r w:rsidR="00F07C77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</w:t>
                              </w:r>
                              <w:r w:rsidRPr="0086417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86417D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461668DB" w14:textId="77777777" w:rsidR="009B1868" w:rsidRPr="0086417D" w:rsidRDefault="009B1868" w:rsidP="009B1868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EBEE4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52E238B" w14:textId="453526D6" w:rsidR="009B1868" w:rsidRPr="0086417D" w:rsidRDefault="009B1868" w:rsidP="009B1868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8737E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</w:t>
                        </w:r>
                        <w:r w:rsidR="00F07C77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</w:t>
                        </w:r>
                        <w:r w:rsidRPr="0086417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86417D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461668DB" w14:textId="77777777" w:rsidR="009B1868" w:rsidRPr="0086417D" w:rsidRDefault="009B1868" w:rsidP="009B1868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239"/>
        <w:gridCol w:w="602"/>
        <w:gridCol w:w="131"/>
        <w:gridCol w:w="561"/>
        <w:gridCol w:w="235"/>
        <w:gridCol w:w="676"/>
        <w:gridCol w:w="507"/>
        <w:gridCol w:w="781"/>
        <w:gridCol w:w="68"/>
        <w:gridCol w:w="424"/>
        <w:gridCol w:w="469"/>
        <w:gridCol w:w="284"/>
        <w:gridCol w:w="1055"/>
        <w:gridCol w:w="640"/>
        <w:gridCol w:w="242"/>
        <w:gridCol w:w="146"/>
        <w:gridCol w:w="567"/>
        <w:gridCol w:w="264"/>
        <w:gridCol w:w="501"/>
        <w:gridCol w:w="1276"/>
        <w:gridCol w:w="77"/>
      </w:tblGrid>
      <w:tr w:rsidR="008E343C" w:rsidRPr="004A72BC" w14:paraId="18B806A0" w14:textId="77777777" w:rsidTr="00E259DA">
        <w:tc>
          <w:tcPr>
            <w:tcW w:w="1077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0132AC75" w14:textId="77777777" w:rsidR="008E343C" w:rsidRPr="00F07C77" w:rsidRDefault="008E343C" w:rsidP="008E343C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1474B43D" w14:textId="77777777" w:rsidR="008E343C" w:rsidRPr="00F07C77" w:rsidRDefault="008E343C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Praktyki wykonawcze muzyki współczesnej  </w:t>
            </w:r>
          </w:p>
        </w:tc>
        <w:tc>
          <w:tcPr>
            <w:tcW w:w="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DAB6C7B" w14:textId="77777777" w:rsidR="008E343C" w:rsidRPr="004A72BC" w:rsidRDefault="008E343C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0ADFD083" w14:textId="77777777" w:rsidTr="00E259DA">
        <w:tc>
          <w:tcPr>
            <w:tcW w:w="8785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301393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8E343C" w:rsidRPr="00F07C77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995E4A"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45B40DF5" w14:textId="32B1FB3C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8E343C" w:rsidRPr="00F07C77">
              <w:rPr>
                <w:rFonts w:ascii="HK Grotesk" w:hAnsi="HK Grotesk" w:cs="Arial"/>
                <w:b/>
                <w:sz w:val="20"/>
                <w:szCs w:val="20"/>
              </w:rPr>
              <w:t>,</w:t>
            </w:r>
            <w:r w:rsidR="00BA72B5"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8E343C"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Edukacji Muzycznej i Wokalistyki </w:t>
            </w:r>
          </w:p>
        </w:tc>
        <w:tc>
          <w:tcPr>
            <w:tcW w:w="1985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773A304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7DCEC184" w:rsidR="00D15F26" w:rsidRPr="00F07C77" w:rsidRDefault="008E343C" w:rsidP="0086417D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6DDC3071" w:rsidRPr="00F07C77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277765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F07C77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277765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2EB378F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059040E5" w14:textId="77777777" w:rsidTr="00E259DA">
        <w:tc>
          <w:tcPr>
            <w:tcW w:w="5382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D7F2353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26DF639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3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F1D6DE1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47DD88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bCs/>
                <w:sz w:val="20"/>
                <w:szCs w:val="20"/>
              </w:rPr>
              <w:t>prowadzenie zespołów muzycznych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A05A809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4D2EF8D4" w14:textId="77777777" w:rsidTr="00E259DA">
        <w:trPr>
          <w:trHeight w:val="199"/>
        </w:trPr>
        <w:tc>
          <w:tcPr>
            <w:tcW w:w="3585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6EBD797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0BB7E625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stacjonarne drugiego stopnia</w:t>
            </w:r>
          </w:p>
        </w:tc>
        <w:tc>
          <w:tcPr>
            <w:tcW w:w="35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EB471CD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5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4C62BD9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8E343C" w:rsidRPr="00F07C77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A39BBE3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67DF2446" w14:textId="77777777" w:rsidTr="00E259DA">
        <w:trPr>
          <w:trHeight w:val="207"/>
        </w:trPr>
        <w:tc>
          <w:tcPr>
            <w:tcW w:w="292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5CA46B5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9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0D7A8A56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8E343C" w:rsidRPr="00F07C77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9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FBE9DF4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4BF6DC29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R. I, s. II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1099F4A8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33CFEC6B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1C8F396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0E87C1CA" w14:textId="77777777" w:rsidTr="00E259DA">
        <w:trPr>
          <w:trHeight w:val="50"/>
        </w:trPr>
        <w:tc>
          <w:tcPr>
            <w:tcW w:w="207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D9486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8E343C" w:rsidRPr="00F07C77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696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3734DE1" w14:textId="36A352F3" w:rsidR="00D15F26" w:rsidRPr="00F07C77" w:rsidRDefault="008F0251" w:rsidP="00BA72B5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Katedra </w:t>
            </w:r>
            <w:r w:rsidR="00BA72B5" w:rsidRPr="00F07C77">
              <w:rPr>
                <w:rFonts w:ascii="HK Grotesk" w:hAnsi="HK Grotesk" w:cs="Arial"/>
                <w:b/>
                <w:bCs/>
                <w:sz w:val="20"/>
                <w:szCs w:val="20"/>
              </w:rPr>
              <w:t>Chóralistyki i Edukacji Artystycznej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72A3D3EC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7D6B3F7C" w14:textId="77777777" w:rsidTr="00E259DA">
        <w:trPr>
          <w:trHeight w:val="70"/>
        </w:trPr>
        <w:tc>
          <w:tcPr>
            <w:tcW w:w="207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EA59D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696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597166B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dr hab. Weronika Ratusińska-Zamuszko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D0B940D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7169FF15" w14:textId="77777777" w:rsidTr="00E259DA">
        <w:trPr>
          <w:trHeight w:val="70"/>
        </w:trPr>
        <w:tc>
          <w:tcPr>
            <w:tcW w:w="207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0E733D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696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D680B82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Zapoznanie z technikami kompozytorskimi i stylami muzycznymi używanymi przez najważniejszych twórców europejskich z końca XIX wieku i </w:t>
            </w:r>
            <w:proofErr w:type="spellStart"/>
            <w:r w:rsidRPr="00F07C77">
              <w:rPr>
                <w:rFonts w:ascii="HK Grotesk" w:hAnsi="HK Grotesk" w:cs="Arial"/>
                <w:sz w:val="20"/>
                <w:szCs w:val="20"/>
              </w:rPr>
              <w:t>I</w:t>
            </w:r>
            <w:proofErr w:type="spellEnd"/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 połowy XX wieku. </w:t>
            </w: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 xml:space="preserve"> Analiza partytur muzyki nowej, wspierana wybranymi fragmentami nagrań.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 Przyswojenie umiejętności prawidłowego odczytu </w:t>
            </w: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>muzyki nowej.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E27B00A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1F337A70" w14:textId="77777777" w:rsidTr="00E259DA">
        <w:trPr>
          <w:trHeight w:val="70"/>
        </w:trPr>
        <w:tc>
          <w:tcPr>
            <w:tcW w:w="207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91DBA7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696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F6A50FB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>Student posiada wiedzę i umiejętności w zakresie przewidzianym programem szkoły muzycznej II stopnia oraz matury z przedmiotów humanistycznych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0061E4C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F26" w:rsidRPr="004A72BC" w14:paraId="4F0D4653" w14:textId="77777777" w:rsidTr="00E259DA">
        <w:trPr>
          <w:trHeight w:val="50"/>
        </w:trPr>
        <w:tc>
          <w:tcPr>
            <w:tcW w:w="139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8E2FAD" w14:textId="15D7F09E" w:rsidR="00D15F26" w:rsidRPr="00F07C77" w:rsidRDefault="008F0251" w:rsidP="008E343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BA224D" w:rsidRPr="00F07C77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677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0F5EB0" w14:textId="316DFA60" w:rsidR="00D15F26" w:rsidRPr="00F07C77" w:rsidRDefault="008F0251" w:rsidP="008E343C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="00BA224D" w:rsidRPr="00F07C77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7420" w:type="dxa"/>
            <w:gridSpan w:val="1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676BE2" w14:textId="6312C763" w:rsidR="00D15F26" w:rsidRPr="00F07C77" w:rsidRDefault="008F0251" w:rsidP="008E343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8E343C" w:rsidRPr="00F07C77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BA224D"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1264C1" w14:textId="196555A9" w:rsidR="00D15F26" w:rsidRPr="00F07C77" w:rsidRDefault="00BA224D" w:rsidP="008E343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4EAFD9C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EAD" w:rsidRPr="004A72BC" w14:paraId="15150AF3" w14:textId="77777777" w:rsidTr="00E259DA">
        <w:trPr>
          <w:trHeight w:val="98"/>
        </w:trPr>
        <w:tc>
          <w:tcPr>
            <w:tcW w:w="139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015EAD" w:rsidRPr="00F07C77" w:rsidRDefault="00015EAD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4B94D5A5" w14:textId="77777777" w:rsidR="00015EAD" w:rsidRPr="00F07C77" w:rsidRDefault="00015EAD" w:rsidP="0025140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49841BE" w14:textId="77777777" w:rsidR="00015EAD" w:rsidRPr="00F07C77" w:rsidRDefault="00015EAD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420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73B3FCB" w14:textId="77777777" w:rsidR="00015EAD" w:rsidRPr="00F07C77" w:rsidRDefault="00015EAD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Student posiada znajomość elementów dzieła muzycznego i wzorców budowy formalnej wybranych utworów z zakresu muzyki XX wieku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F7128D1" w14:textId="77777777" w:rsidR="00015EAD" w:rsidRPr="00F07C77" w:rsidRDefault="00015EAD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S2_W1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DEEC669" w14:textId="77777777" w:rsidR="00015EAD" w:rsidRPr="004A72BC" w:rsidRDefault="00015EAD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EAD" w:rsidRPr="004A72BC" w14:paraId="166C1174" w14:textId="77777777" w:rsidTr="00E259DA">
        <w:trPr>
          <w:trHeight w:val="243"/>
        </w:trPr>
        <w:tc>
          <w:tcPr>
            <w:tcW w:w="1397" w:type="dxa"/>
            <w:gridSpan w:val="2"/>
            <w:vMerge/>
            <w:tcBorders>
              <w:left w:val="single" w:sz="4" w:space="0" w:color="auto"/>
            </w:tcBorders>
          </w:tcPr>
          <w:p w14:paraId="3656B9AB" w14:textId="77777777" w:rsidR="00015EAD" w:rsidRPr="00F07C77" w:rsidRDefault="00015EAD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8F999B5" w14:textId="77777777" w:rsidR="00015EAD" w:rsidRPr="00F07C77" w:rsidRDefault="00015EAD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420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53A6F54" w14:textId="77777777" w:rsidR="00015EAD" w:rsidRPr="00F07C77" w:rsidRDefault="00015EAD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Student posiada znajomość podstawowych kierunków rozwojowych w muzyce XX wieku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305E106" w14:textId="77777777" w:rsidR="00015EAD" w:rsidRPr="00F07C77" w:rsidRDefault="00015EAD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S2_W2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5FB0818" w14:textId="77777777" w:rsidR="00015EAD" w:rsidRPr="004A72BC" w:rsidRDefault="00015EAD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54426DA2" w14:textId="77777777" w:rsidTr="00E259DA">
        <w:trPr>
          <w:trHeight w:val="247"/>
        </w:trPr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A0AA4D1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U</w:t>
            </w:r>
            <w:r w:rsidR="00015EAD" w:rsidRPr="00F07C77">
              <w:rPr>
                <w:rFonts w:ascii="HK Grotesk" w:hAnsi="HK Grotesk" w:cs="Arial"/>
                <w:sz w:val="20"/>
                <w:szCs w:val="20"/>
              </w:rPr>
              <w:t>miejętności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FCD5EC4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420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78EBCD3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Student umie rozpoznać style muzyczne i zastosować wzorce związanych z nimi tradycji wykonawczych w zakresie muzyki XX wieku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9A48BA2" w14:textId="77777777" w:rsidR="00D15F26" w:rsidRPr="00F07C77" w:rsidRDefault="008E343C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S2_U</w:t>
            </w:r>
            <w:r w:rsidR="008F0251" w:rsidRPr="00F07C77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49F31CB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433DE450" w14:textId="77777777" w:rsidTr="00E259DA">
        <w:trPr>
          <w:trHeight w:val="291"/>
        </w:trPr>
        <w:tc>
          <w:tcPr>
            <w:tcW w:w="13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2C1ECD84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K</w:t>
            </w:r>
            <w:r w:rsidR="00015EAD" w:rsidRPr="00F07C77">
              <w:rPr>
                <w:rFonts w:ascii="HK Grotesk" w:hAnsi="HK Grotesk" w:cs="Arial"/>
                <w:sz w:val="20"/>
                <w:szCs w:val="20"/>
              </w:rPr>
              <w:t>ompetencje społeczne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598DEE6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420" w:type="dxa"/>
            <w:gridSpan w:val="1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7DCD6CA7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Student umie przyswajać, analizować i w świadomy sposób interpretować informacje z zakresu muzyki XX wieku, potrzebne do artystycznej kreacji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0EC6F1F0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S2_K1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3128261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F26" w:rsidRPr="004A72BC" w14:paraId="772AF169" w14:textId="77777777" w:rsidTr="00E259DA">
        <w:trPr>
          <w:trHeight w:val="412"/>
        </w:trPr>
        <w:tc>
          <w:tcPr>
            <w:tcW w:w="9494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313254" w14:textId="41676E4F" w:rsidR="00D15F26" w:rsidRPr="00F07C77" w:rsidRDefault="008E343C" w:rsidP="008E343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="00BA224D"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proofErr w:type="spellStart"/>
            <w:r w:rsidR="00BA224D" w:rsidRPr="00F07C77">
              <w:rPr>
                <w:rFonts w:ascii="HK Grotesk" w:hAnsi="HK Grotesk" w:cs="Arial"/>
                <w:b/>
                <w:sz w:val="20"/>
                <w:szCs w:val="20"/>
              </w:rPr>
              <w:t>PROGRAMOWE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32A60D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2486C05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183C2AAA" w14:textId="77777777" w:rsidTr="00E259DA">
        <w:trPr>
          <w:trHeight w:val="284"/>
        </w:trPr>
        <w:tc>
          <w:tcPr>
            <w:tcW w:w="9494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42C62E6" w14:textId="77777777" w:rsidR="00D15F26" w:rsidRPr="00F07C77" w:rsidRDefault="008F0251" w:rsidP="00251407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455" w:hanging="283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Impresjonizm; skuteczne przełamanie systemu dur-moll; rewizja funkcji harmoniki w utworze, uniezależnienie melodyki od związków harmonicznych; barwowa rola akordyki; usamodzielnienie i ekspansja kolorystyki; Claude Debussy 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Preludia, Popołudnie Fauna, Światło księżyca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07B93EE0" w14:textId="77777777" w:rsidR="00D15F26" w:rsidRPr="00F07C77" w:rsidRDefault="008F0251" w:rsidP="00251407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455" w:hanging="283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Harmonia w stylu impresjonistycznym; Claude Debussy 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Morze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proofErr w:type="spellStart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Peleas</w:t>
            </w:r>
            <w:proofErr w:type="spellEnd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Melizanda</w:t>
            </w:r>
            <w:proofErr w:type="spellEnd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, Nokturny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47E9099A" w14:textId="77777777" w:rsidR="00D15F26" w:rsidRPr="00F07C77" w:rsidRDefault="008F0251" w:rsidP="00251407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455" w:hanging="283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Indywidualność twórcza i warsztat orkiestrowy Maurycego Ravela 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Koncert fortepianowy G-dur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proofErr w:type="spellStart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Dafnis</w:t>
            </w:r>
            <w:proofErr w:type="spellEnd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 i Chloe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Moja matka gęś, Zwierciadła, Rapsodia hiszpańska, Pawana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4D9C0F22" w14:textId="77777777" w:rsidR="00D15F26" w:rsidRPr="00F07C77" w:rsidRDefault="008F0251" w:rsidP="00251407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455" w:hanging="283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Styl impresjonistyczny w zetknięciu z wątkami narodowymi na przykładzie twórczości Manuela de Falla 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Noce w ogrodach Hiszpanii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Czarodziejska miłość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Trójgraniasty kapelusz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53CE3CB1" w14:textId="77777777" w:rsidR="00D15F26" w:rsidRPr="00F07C77" w:rsidRDefault="008F0251" w:rsidP="00251407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455" w:hanging="283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Muzyka programowa; Paul </w:t>
            </w:r>
            <w:proofErr w:type="spellStart"/>
            <w:r w:rsidRPr="00F07C77">
              <w:rPr>
                <w:rFonts w:ascii="HK Grotesk" w:hAnsi="HK Grotesk" w:cs="Arial"/>
                <w:sz w:val="20"/>
                <w:szCs w:val="20"/>
              </w:rPr>
              <w:t>Dukas</w:t>
            </w:r>
            <w:proofErr w:type="spellEnd"/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 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Uczeń </w:t>
            </w:r>
            <w:proofErr w:type="spellStart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czarnoksiężnika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,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Kwiat</w:t>
            </w:r>
            <w:proofErr w:type="spellEnd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nieśmiertelności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Sonata fortepianowa es-moll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6135330C" w14:textId="77777777" w:rsidR="00D15F26" w:rsidRPr="00F07C77" w:rsidRDefault="008F0251" w:rsidP="00251407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455" w:hanging="283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Aleksander Skriabin – ekspresja języka muzycznego osiągnięta dzięki specyficznym skalom i akordom; muzyka jako przekaz filozoficzny 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Poemat ekstazy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Prometeusz – poemat </w:t>
            </w:r>
            <w:proofErr w:type="spellStart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ognia,III</w:t>
            </w:r>
            <w:proofErr w:type="spellEnd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Symfonia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3B63CFBF" w14:textId="77777777" w:rsidR="00D15F26" w:rsidRPr="00F07C77" w:rsidRDefault="008F0251" w:rsidP="00251407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455" w:hanging="283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Sergiusz Prokofiew – forma klasyczna punktem wyjścia dla poszukiwań harmonicznych i rytmicznych 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III Koncert fortepianowy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I Koncert skrzypcowy, Symfonia klasyczna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6B414F2A" w14:textId="77777777" w:rsidR="00D15F26" w:rsidRPr="00F07C77" w:rsidRDefault="008F0251" w:rsidP="00251407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455" w:hanging="283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Symfonika Dymitra Szostakowicza na przykładzie wybranych utworów 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V Symfonia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VII Symfonia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XIV Symfonia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2D113F2F" w14:textId="73973C8E" w:rsidR="00D15F26" w:rsidRDefault="008F0251" w:rsidP="00251407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455" w:hanging="283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Igor Strawiński – omówienie wybranych baletów z „rosyjskiego” okresu twórczości (</w:t>
            </w:r>
            <w:proofErr w:type="spellStart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OgnistyPtak</w:t>
            </w:r>
            <w:proofErr w:type="spellEnd"/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, Pietruszka, Święto Wiosny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14FE3D21" w14:textId="2C02BFF9" w:rsidR="00D15F26" w:rsidRPr="00E259DA" w:rsidRDefault="008F0251" w:rsidP="00E259DA">
            <w:pPr>
              <w:numPr>
                <w:ilvl w:val="0"/>
                <w:numId w:val="3"/>
              </w:numPr>
              <w:spacing w:after="0" w:line="240" w:lineRule="auto"/>
              <w:ind w:left="561" w:hanging="389"/>
              <w:rPr>
                <w:rFonts w:ascii="HK Grotesk" w:hAnsi="HK Grotesk" w:cs="Arial"/>
                <w:sz w:val="20"/>
                <w:szCs w:val="20"/>
              </w:rPr>
            </w:pPr>
            <w:r w:rsidRPr="00E259DA">
              <w:rPr>
                <w:rFonts w:ascii="HK Grotesk" w:hAnsi="HK Grotesk" w:cs="Arial"/>
                <w:sz w:val="20"/>
                <w:szCs w:val="20"/>
              </w:rPr>
              <w:t>Karol Szymanowski – specyfika języka muzycznego z uwzględnieniem cech przejętych z folkloru</w:t>
            </w:r>
            <w:r w:rsidR="00E259DA" w:rsidRPr="00E259D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E259DA">
              <w:rPr>
                <w:rFonts w:ascii="HK Grotesk" w:hAnsi="HK Grotesk" w:cs="Arial"/>
                <w:sz w:val="20"/>
                <w:szCs w:val="20"/>
              </w:rPr>
              <w:t xml:space="preserve"> i orientalizmów; (</w:t>
            </w:r>
            <w:r w:rsidRPr="00E259DA">
              <w:rPr>
                <w:rFonts w:ascii="HK Grotesk" w:hAnsi="HK Grotesk" w:cs="Arial"/>
                <w:i/>
                <w:iCs/>
                <w:sz w:val="20"/>
                <w:szCs w:val="20"/>
              </w:rPr>
              <w:t>III Symfonia „Pieśń o nocy”</w:t>
            </w:r>
            <w:r w:rsidRPr="00E259DA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proofErr w:type="spellStart"/>
            <w:r w:rsidRPr="00E259DA">
              <w:rPr>
                <w:rFonts w:ascii="HK Grotesk" w:hAnsi="HK Grotesk" w:cs="Arial"/>
                <w:i/>
                <w:iCs/>
                <w:sz w:val="20"/>
                <w:szCs w:val="20"/>
              </w:rPr>
              <w:t>StabatMater</w:t>
            </w:r>
            <w:proofErr w:type="spellEnd"/>
            <w:r w:rsidRPr="00E259DA">
              <w:rPr>
                <w:rFonts w:ascii="HK Grotesk" w:hAnsi="HK Grotesk" w:cs="Arial"/>
                <w:i/>
                <w:iCs/>
                <w:sz w:val="20"/>
                <w:szCs w:val="20"/>
              </w:rPr>
              <w:t>, Mity</w:t>
            </w:r>
            <w:r w:rsidRPr="00E259DA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544324C5" w14:textId="29A29E75" w:rsidR="00D15F26" w:rsidRPr="004C0534" w:rsidRDefault="008F0251" w:rsidP="004C0534">
            <w:pPr>
              <w:numPr>
                <w:ilvl w:val="0"/>
                <w:numId w:val="3"/>
              </w:numPr>
              <w:tabs>
                <w:tab w:val="left" w:pos="455"/>
              </w:tabs>
              <w:spacing w:after="0" w:line="240" w:lineRule="auto"/>
              <w:ind w:left="561" w:hanging="389"/>
              <w:rPr>
                <w:rFonts w:ascii="HK Grotesk" w:hAnsi="HK Grotesk" w:cs="Arial"/>
                <w:sz w:val="20"/>
                <w:szCs w:val="20"/>
              </w:rPr>
            </w:pPr>
            <w:r w:rsidRPr="004C0534">
              <w:rPr>
                <w:rFonts w:ascii="HK Grotesk" w:hAnsi="HK Grotesk" w:cs="Arial"/>
                <w:sz w:val="20"/>
                <w:szCs w:val="20"/>
              </w:rPr>
              <w:t xml:space="preserve">Ofensywa neoklasycyzmu; Grupa Sześciu (Artur </w:t>
            </w:r>
            <w:proofErr w:type="spellStart"/>
            <w:r w:rsidRPr="004C0534">
              <w:rPr>
                <w:rFonts w:ascii="HK Grotesk" w:hAnsi="HK Grotesk" w:cs="Arial"/>
                <w:sz w:val="20"/>
                <w:szCs w:val="20"/>
              </w:rPr>
              <w:t>Honegger</w:t>
            </w:r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>Pacific</w:t>
            </w:r>
            <w:proofErr w:type="spellEnd"/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2</w:t>
            </w:r>
            <w:r w:rsid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31, III Symfonia „Liturgiczna”, </w:t>
            </w:r>
            <w:r w:rsidRPr="004C0534">
              <w:rPr>
                <w:rFonts w:ascii="HK Grotesk" w:hAnsi="HK Grotesk" w:cs="Arial"/>
                <w:sz w:val="20"/>
                <w:szCs w:val="20"/>
              </w:rPr>
              <w:t xml:space="preserve">Francis </w:t>
            </w:r>
            <w:proofErr w:type="spellStart"/>
            <w:r w:rsidRPr="004C0534">
              <w:rPr>
                <w:rFonts w:ascii="HK Grotesk" w:hAnsi="HK Grotesk" w:cs="Arial"/>
                <w:sz w:val="20"/>
                <w:szCs w:val="20"/>
              </w:rPr>
              <w:t>Poulenc</w:t>
            </w:r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>StabatMater</w:t>
            </w:r>
            <w:proofErr w:type="spellEnd"/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, </w:t>
            </w:r>
            <w:r w:rsidRPr="004C0534">
              <w:rPr>
                <w:rFonts w:ascii="HK Grotesk" w:hAnsi="HK Grotesk" w:cs="Arial"/>
                <w:sz w:val="20"/>
                <w:szCs w:val="20"/>
              </w:rPr>
              <w:t xml:space="preserve">Georges </w:t>
            </w:r>
            <w:proofErr w:type="spellStart"/>
            <w:r w:rsidRPr="004C0534">
              <w:rPr>
                <w:rFonts w:ascii="HK Grotesk" w:hAnsi="HK Grotesk" w:cs="Arial"/>
                <w:sz w:val="20"/>
                <w:szCs w:val="20"/>
              </w:rPr>
              <w:t>Auric</w:t>
            </w:r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>Trio</w:t>
            </w:r>
            <w:proofErr w:type="spellEnd"/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na obój, klarnet i fagot</w:t>
            </w:r>
            <w:r w:rsidRPr="004C0534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proofErr w:type="spellStart"/>
            <w:r w:rsidRPr="004C0534">
              <w:rPr>
                <w:rFonts w:ascii="HK Grotesk" w:hAnsi="HK Grotesk" w:cs="Arial"/>
                <w:sz w:val="20"/>
                <w:szCs w:val="20"/>
              </w:rPr>
              <w:t>GermaineTailleferre</w:t>
            </w:r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>Arabeska</w:t>
            </w:r>
            <w:proofErr w:type="spellEnd"/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na </w:t>
            </w:r>
            <w:r w:rsidRPr="004C0534">
              <w:rPr>
                <w:rFonts w:ascii="HK Grotesk" w:hAnsi="HK Grotesk" w:cs="Arial"/>
                <w:sz w:val="20"/>
                <w:szCs w:val="20"/>
              </w:rPr>
              <w:t xml:space="preserve">klarnet i fortepian, Louis </w:t>
            </w:r>
            <w:proofErr w:type="spellStart"/>
            <w:r w:rsidRPr="004C0534">
              <w:rPr>
                <w:rFonts w:ascii="HK Grotesk" w:hAnsi="HK Grotesk" w:cs="Arial"/>
                <w:sz w:val="20"/>
                <w:szCs w:val="20"/>
              </w:rPr>
              <w:t>Durey</w:t>
            </w:r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>Trzy</w:t>
            </w:r>
            <w:proofErr w:type="spellEnd"/>
            <w:r w:rsidRPr="004C0534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poematy Petroniusza</w:t>
            </w:r>
            <w:r w:rsidRPr="004C0534">
              <w:rPr>
                <w:rFonts w:ascii="HK Grotesk" w:hAnsi="HK Grotesk" w:cs="Arial"/>
                <w:sz w:val="20"/>
                <w:szCs w:val="20"/>
              </w:rPr>
              <w:t>);</w:t>
            </w:r>
          </w:p>
          <w:p w14:paraId="5F5DBD66" w14:textId="4728920D" w:rsidR="00D15F26" w:rsidRPr="00F07C77" w:rsidRDefault="008F0251" w:rsidP="004C0534">
            <w:pPr>
              <w:numPr>
                <w:ilvl w:val="0"/>
                <w:numId w:val="3"/>
              </w:numPr>
              <w:spacing w:after="0" w:line="240" w:lineRule="auto"/>
              <w:ind w:left="561" w:hanging="426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F07C77">
              <w:rPr>
                <w:rFonts w:ascii="HK Grotesk" w:hAnsi="HK Grotesk" w:cs="Arial"/>
                <w:sz w:val="20"/>
                <w:szCs w:val="20"/>
              </w:rPr>
              <w:lastRenderedPageBreak/>
              <w:t>Béla</w:t>
            </w:r>
            <w:proofErr w:type="spellEnd"/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 Bartók  – twórczość o charakterze dydaktycznym 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Mikrokosmos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) i powstała w oparciu o </w:t>
            </w:r>
            <w:r w:rsidR="004C0534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proofErr w:type="spellStart"/>
            <w:r w:rsidRPr="00F07C77">
              <w:rPr>
                <w:rFonts w:ascii="HK Grotesk" w:hAnsi="HK Grotesk" w:cs="Arial"/>
                <w:sz w:val="20"/>
                <w:szCs w:val="20"/>
              </w:rPr>
              <w:t>bałkanizmy</w:t>
            </w:r>
            <w:proofErr w:type="spellEnd"/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>(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Suita taneczna</w:t>
            </w:r>
            <w:r w:rsidRPr="00F07C77">
              <w:rPr>
                <w:rFonts w:ascii="HK Grotesk" w:hAnsi="HK Grotesk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F07C77">
              <w:rPr>
                <w:rFonts w:ascii="HK Grotesk" w:hAnsi="HK Grotesk" w:cs="Arial"/>
                <w:i/>
                <w:iCs/>
                <w:sz w:val="20"/>
                <w:szCs w:val="20"/>
              </w:rPr>
              <w:t>Muzyka na instrumenty strunowe, perkusję i czelestę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);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6B20A0C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lastRenderedPageBreak/>
              <w:t>1</w:t>
            </w:r>
          </w:p>
          <w:p w14:paraId="4101652C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4B99056E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249FAAB8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7144751B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299C43A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19F14E3C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4DDBEF00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065D2414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3461D779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78E884CA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3CF2D8B6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5287CAC2" w14:textId="77777777" w:rsidR="00E259DA" w:rsidRDefault="00E259DA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2E32D521" w14:textId="17EBF7A2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0FB78278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0C50080F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1FC39945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050B3AD0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0562CB0E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6B965A47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34CE0A41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7842F596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62EBF3C5" w14:textId="77777777" w:rsidR="00D15F26" w:rsidRPr="00F07C77" w:rsidRDefault="00D15F26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  <w:p w14:paraId="1B621106" w14:textId="77777777" w:rsidR="00E259DA" w:rsidRDefault="00E259DA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14:paraId="511F3AB7" w14:textId="3A42451C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D98A12B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13BA0B00" w14:textId="77777777" w:rsidTr="00E259DA">
        <w:trPr>
          <w:trHeight w:val="275"/>
        </w:trPr>
        <w:tc>
          <w:tcPr>
            <w:tcW w:w="9494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7162DB07" w14:textId="77777777" w:rsidR="00D15F26" w:rsidRPr="00F07C77" w:rsidRDefault="008F0251" w:rsidP="00251407">
            <w:pPr>
              <w:tabs>
                <w:tab w:val="left" w:pos="455"/>
              </w:tabs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na każdym etapie kształcenia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946DB82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997CC1D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31CAEAF4" w14:textId="77777777" w:rsidTr="00E259DA">
        <w:trPr>
          <w:trHeight w:val="96"/>
        </w:trPr>
        <w:tc>
          <w:tcPr>
            <w:tcW w:w="199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E009AE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eastAsia="Cambria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771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16D0812C" w14:textId="77777777" w:rsidR="00D15F26" w:rsidRPr="00F07C77" w:rsidRDefault="008F0251" w:rsidP="00251407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mbria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00915403" w14:textId="77777777" w:rsidR="00D15F26" w:rsidRPr="00F07C77" w:rsidRDefault="008F0251" w:rsidP="00251407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mbria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wykład z prezentacją multimedialną wybranych zagadnień</w:t>
            </w:r>
          </w:p>
          <w:p w14:paraId="003F08EB" w14:textId="77777777" w:rsidR="00D15F26" w:rsidRPr="00F07C77" w:rsidRDefault="008F0251" w:rsidP="00251407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mbria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praca z tekstem nutowym i dyskusja</w:t>
            </w:r>
          </w:p>
          <w:p w14:paraId="6A960EF8" w14:textId="77777777" w:rsidR="00D15F26" w:rsidRPr="00F07C77" w:rsidRDefault="008F0251" w:rsidP="00251407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prezentacja nagrań CD i DVD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110FFD37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5F5754AE" w14:textId="77777777" w:rsidTr="00E259DA">
        <w:trPr>
          <w:trHeight w:val="195"/>
        </w:trPr>
        <w:tc>
          <w:tcPr>
            <w:tcW w:w="199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08D6B5" w14:textId="77777777" w:rsidR="00D15F26" w:rsidRPr="00F07C77" w:rsidRDefault="00A338EC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6219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B699379" w14:textId="77777777" w:rsidR="00D15F26" w:rsidRPr="00F07C77" w:rsidRDefault="00D15F26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E3C96A" w14:textId="77777777" w:rsidR="00D15F26" w:rsidRPr="00F07C77" w:rsidRDefault="008F0251" w:rsidP="00A338E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A338EC" w:rsidRPr="00F07C77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FE9F23F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51A01242" w14:textId="77777777" w:rsidTr="00E259DA">
        <w:trPr>
          <w:trHeight w:val="255"/>
        </w:trPr>
        <w:tc>
          <w:tcPr>
            <w:tcW w:w="1999" w:type="dxa"/>
            <w:gridSpan w:val="3"/>
            <w:vMerge/>
            <w:vAlign w:val="center"/>
          </w:tcPr>
          <w:p w14:paraId="1F72F646" w14:textId="77777777" w:rsidR="00D15F26" w:rsidRPr="00F07C77" w:rsidRDefault="00D15F26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219" w:type="dxa"/>
            <w:gridSpan w:val="1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6AD3993" w14:textId="77777777" w:rsidR="00D15F26" w:rsidRPr="00F07C77" w:rsidRDefault="008F0251" w:rsidP="00251407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kolokwium pisemne – </w:t>
            </w: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>test wielokrotnego wyboru</w:t>
            </w: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F9EF539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8CE6F91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F26" w:rsidRPr="004A72BC" w14:paraId="51D2EDCA" w14:textId="77777777" w:rsidTr="00E259DA">
        <w:trPr>
          <w:trHeight w:val="385"/>
        </w:trPr>
        <w:tc>
          <w:tcPr>
            <w:tcW w:w="1077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8B209C" w14:textId="77777777" w:rsidR="00D15F26" w:rsidRPr="00F07C77" w:rsidRDefault="008F0251" w:rsidP="008E343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8E343C"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Z TREŚCIAMI PROGRAMOWYMI, METOD</w:t>
            </w:r>
            <w:r w:rsidR="008E343C" w:rsidRPr="00F07C77">
              <w:rPr>
                <w:rFonts w:ascii="HK Grotesk" w:hAnsi="HK Grotesk" w:cs="Arial"/>
                <w:b/>
                <w:sz w:val="20"/>
                <w:szCs w:val="20"/>
              </w:rPr>
              <w:t>AMI KSZTAŁCENIA I WERYFIKACJI</w:t>
            </w:r>
          </w:p>
        </w:tc>
        <w:tc>
          <w:tcPr>
            <w:tcW w:w="77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</w:tcPr>
          <w:p w14:paraId="61CDCEAD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3D92E73A" w14:textId="77777777" w:rsidTr="00E259DA">
        <w:trPr>
          <w:trHeight w:val="70"/>
        </w:trPr>
        <w:tc>
          <w:tcPr>
            <w:tcW w:w="269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0955BF" w14:textId="77777777" w:rsidR="00D15F26" w:rsidRPr="00F07C77" w:rsidRDefault="008E343C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691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B97512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90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3C4B35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698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86FDD9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BB9E253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4CF824A6" w14:textId="77777777" w:rsidTr="00E259DA">
        <w:trPr>
          <w:trHeight w:val="70"/>
        </w:trPr>
        <w:tc>
          <w:tcPr>
            <w:tcW w:w="269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9507054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91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08DA968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2, 6, 8, 10</w:t>
            </w:r>
          </w:p>
        </w:tc>
        <w:tc>
          <w:tcPr>
            <w:tcW w:w="2690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70DFBE9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  <w:tc>
          <w:tcPr>
            <w:tcW w:w="2698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295336A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23DE523C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0917B57F" w14:textId="77777777" w:rsidTr="00E259DA">
        <w:trPr>
          <w:trHeight w:val="70"/>
        </w:trPr>
        <w:tc>
          <w:tcPr>
            <w:tcW w:w="269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CC21B90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E138ADD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1, 3, 4, 6, 9, 11, 12</w:t>
            </w:r>
          </w:p>
        </w:tc>
        <w:tc>
          <w:tcPr>
            <w:tcW w:w="2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16B7BB9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1CBABF6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2E56223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23B9873D" w14:textId="77777777" w:rsidTr="00E259DA">
        <w:trPr>
          <w:trHeight w:val="70"/>
        </w:trPr>
        <w:tc>
          <w:tcPr>
            <w:tcW w:w="269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B778152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993D813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1, 5, 7, 9</w:t>
            </w:r>
          </w:p>
        </w:tc>
        <w:tc>
          <w:tcPr>
            <w:tcW w:w="2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DDA7960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3,4</w:t>
            </w:r>
          </w:p>
        </w:tc>
        <w:tc>
          <w:tcPr>
            <w:tcW w:w="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EA80843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7547A01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1428F91F" w14:textId="77777777" w:rsidTr="00E259DA">
        <w:trPr>
          <w:trHeight w:val="70"/>
        </w:trPr>
        <w:tc>
          <w:tcPr>
            <w:tcW w:w="269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79935FF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6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B0CC318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1, 2, 6, 9</w:t>
            </w:r>
          </w:p>
        </w:tc>
        <w:tc>
          <w:tcPr>
            <w:tcW w:w="26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7B5A611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1,4</w:t>
            </w:r>
          </w:p>
        </w:tc>
        <w:tc>
          <w:tcPr>
            <w:tcW w:w="26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33A66D29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043CB0F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F26" w:rsidRPr="004A72BC" w14:paraId="1A2D509D" w14:textId="77777777" w:rsidTr="00E259DA">
        <w:trPr>
          <w:trHeight w:val="539"/>
        </w:trPr>
        <w:tc>
          <w:tcPr>
            <w:tcW w:w="21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BCB71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64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FEFE1DD" w14:textId="77777777" w:rsidR="00D15F26" w:rsidRPr="00F07C77" w:rsidRDefault="008F0251" w:rsidP="00251407">
            <w:pPr>
              <w:spacing w:after="0" w:line="240" w:lineRule="auto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Semestr II – kolokwium</w:t>
            </w:r>
          </w:p>
          <w:p w14:paraId="1099D43F" w14:textId="77777777" w:rsidR="00D15F26" w:rsidRPr="00F07C77" w:rsidRDefault="008F0251" w:rsidP="00251407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  <w:u w:val="single"/>
              </w:rPr>
            </w:pP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>Ocenie podlega rozwiązany przez studenta test wielokrotnego wyboru z możliwością fakultatywnego rozpoznania przykładów muzycznych towarzyszących wybranym pytaniom. Pytania dotyczą znajomości twórczości i cech języka muzycznego wybranych kompozytorów oraz znajomości terminologii muzycznej i technik wykonawczych adekwatnych dla określonych stylów i gatunków muzycznych.</w:t>
            </w:r>
          </w:p>
          <w:p w14:paraId="18F27498" w14:textId="77777777" w:rsidR="00D15F26" w:rsidRPr="00F07C77" w:rsidRDefault="008F0251" w:rsidP="00251407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  <w:u w:val="single"/>
              </w:rPr>
              <w:t>Warunkiem zaliczenia jest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5DB39EB7" w14:textId="77777777" w:rsidR="00D15F26" w:rsidRPr="00F07C77" w:rsidRDefault="008F0251" w:rsidP="002514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uczestnictwo w wykładach</w:t>
            </w:r>
          </w:p>
          <w:p w14:paraId="37DC222F" w14:textId="77777777" w:rsidR="00D15F26" w:rsidRPr="00F07C77" w:rsidRDefault="008F0251" w:rsidP="008E343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</w:t>
            </w:r>
            <w:r w:rsidR="008E343C" w:rsidRPr="00F07C77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7459315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0A6028AB" w14:textId="77777777" w:rsidTr="00E259DA">
        <w:trPr>
          <w:trHeight w:val="131"/>
        </w:trPr>
        <w:tc>
          <w:tcPr>
            <w:tcW w:w="213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13363D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6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06B3E5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940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83DA7B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940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37F28F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DFB9E20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66DE5B26" w14:textId="77777777" w:rsidTr="00E259DA">
        <w:trPr>
          <w:gridAfter w:val="1"/>
          <w:wAfter w:w="77" w:type="dxa"/>
          <w:trHeight w:val="70"/>
        </w:trPr>
        <w:tc>
          <w:tcPr>
            <w:tcW w:w="213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3A0CA5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7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AB6BD4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0A92F8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CE75AC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FABD8D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94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9E56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15F26" w:rsidRPr="004A72BC" w14:paraId="7C69BB12" w14:textId="77777777" w:rsidTr="00E259DA">
        <w:trPr>
          <w:gridAfter w:val="1"/>
          <w:wAfter w:w="77" w:type="dxa"/>
          <w:trHeight w:val="70"/>
        </w:trPr>
        <w:tc>
          <w:tcPr>
            <w:tcW w:w="213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25AF48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7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A09E912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474E532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3E67AC6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BBD13F9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6"/>
            <w:vMerge/>
            <w:tcBorders>
              <w:right w:val="single" w:sz="4" w:space="0" w:color="auto"/>
            </w:tcBorders>
          </w:tcPr>
          <w:p w14:paraId="44E871BC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15F26" w:rsidRPr="004A72BC" w14:paraId="3641C193" w14:textId="77777777" w:rsidTr="00E259DA">
        <w:trPr>
          <w:gridAfter w:val="1"/>
          <w:wAfter w:w="77" w:type="dxa"/>
          <w:trHeight w:val="70"/>
        </w:trPr>
        <w:tc>
          <w:tcPr>
            <w:tcW w:w="213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9AAB36" w14:textId="7B18C636" w:rsidR="00D15F26" w:rsidRPr="00F07C77" w:rsidRDefault="008F0251" w:rsidP="008E343C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BA224D" w:rsidRPr="00F07C77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7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BE14808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23D4B9D" w14:textId="0078F68A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9FA2A7E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80408FD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--</w:t>
            </w:r>
          </w:p>
        </w:tc>
        <w:tc>
          <w:tcPr>
            <w:tcW w:w="2940" w:type="dxa"/>
            <w:gridSpan w:val="6"/>
            <w:vMerge/>
            <w:tcBorders>
              <w:right w:val="single" w:sz="4" w:space="0" w:color="auto"/>
            </w:tcBorders>
          </w:tcPr>
          <w:p w14:paraId="144A5D23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15F26" w:rsidRPr="004A72BC" w14:paraId="59331F64" w14:textId="77777777" w:rsidTr="00E259DA">
        <w:trPr>
          <w:gridAfter w:val="1"/>
          <w:wAfter w:w="77" w:type="dxa"/>
          <w:trHeight w:val="70"/>
        </w:trPr>
        <w:tc>
          <w:tcPr>
            <w:tcW w:w="213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139F33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7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37AFA41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E0D8DF5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3AD8BB85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3AC2E41B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6"/>
            <w:vMerge/>
            <w:tcBorders>
              <w:right w:val="single" w:sz="4" w:space="0" w:color="auto"/>
            </w:tcBorders>
          </w:tcPr>
          <w:p w14:paraId="738610EB" w14:textId="77777777" w:rsidR="00D15F26" w:rsidRPr="00F07C77" w:rsidRDefault="00D15F26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15F26" w:rsidRPr="004A72BC" w14:paraId="4AA28130" w14:textId="77777777" w:rsidTr="00E259DA">
        <w:trPr>
          <w:trHeight w:val="270"/>
        </w:trPr>
        <w:tc>
          <w:tcPr>
            <w:tcW w:w="1077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36845D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37805D2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5F26" w:rsidRPr="004A72BC" w14:paraId="6C46536B" w14:textId="77777777" w:rsidTr="00E259DA">
        <w:trPr>
          <w:trHeight w:val="555"/>
        </w:trPr>
        <w:tc>
          <w:tcPr>
            <w:tcW w:w="10770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F959909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 xml:space="preserve">Bogusław Schaeffer: </w:t>
            </w:r>
            <w:r w:rsidRPr="00F07C77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>Mały informator muzyki XX wieku.</w:t>
            </w: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 xml:space="preserve"> PWM, Kraków 1987</w:t>
            </w:r>
          </w:p>
          <w:p w14:paraId="18D5097F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 xml:space="preserve">Elliott </w:t>
            </w:r>
            <w:proofErr w:type="spellStart"/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>Antokoletz</w:t>
            </w:r>
            <w:proofErr w:type="spellEnd"/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 xml:space="preserve">: </w:t>
            </w:r>
            <w:r w:rsidRPr="00F07C77">
              <w:rPr>
                <w:rFonts w:ascii="HK Grotesk" w:hAnsi="HK Grotesk" w:cs="Arial"/>
                <w:bCs/>
                <w:i/>
                <w:iCs/>
                <w:sz w:val="20"/>
                <w:szCs w:val="20"/>
              </w:rPr>
              <w:t>Muzyka XX wieku.</w:t>
            </w: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 xml:space="preserve"> Wydawnictwo POZKAL, Wrocław 2009 </w:t>
            </w:r>
          </w:p>
          <w:p w14:paraId="31BA8DBA" w14:textId="77777777" w:rsidR="00D15F26" w:rsidRPr="00F07C77" w:rsidRDefault="008F0251" w:rsidP="00251407">
            <w:pPr>
              <w:tabs>
                <w:tab w:val="left" w:pos="2880"/>
              </w:tabs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Cs/>
                <w:sz w:val="20"/>
                <w:szCs w:val="20"/>
              </w:rPr>
              <w:t xml:space="preserve">Stefan Jarociński: </w:t>
            </w:r>
            <w:r w:rsidRPr="00F07C77">
              <w:rPr>
                <w:rFonts w:ascii="HK Grotesk" w:hAnsi="HK Grotesk" w:cs="Arial"/>
                <w:bCs/>
                <w:i/>
                <w:sz w:val="20"/>
                <w:szCs w:val="20"/>
              </w:rPr>
              <w:t xml:space="preserve">Orfeusz na </w:t>
            </w:r>
            <w:proofErr w:type="spellStart"/>
            <w:r w:rsidRPr="00F07C77">
              <w:rPr>
                <w:rFonts w:ascii="HK Grotesk" w:hAnsi="HK Grotesk" w:cs="Arial"/>
                <w:bCs/>
                <w:i/>
                <w:sz w:val="20"/>
                <w:szCs w:val="20"/>
              </w:rPr>
              <w:t>rozdrożu.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Państwowy</w:t>
            </w:r>
            <w:proofErr w:type="spellEnd"/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 Instytut Wydawniczy, 1958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63F29E8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F26" w:rsidRPr="004A72BC" w14:paraId="238FE2AB" w14:textId="77777777" w:rsidTr="00E259DA">
        <w:trPr>
          <w:trHeight w:val="287"/>
        </w:trPr>
        <w:tc>
          <w:tcPr>
            <w:tcW w:w="10770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23A139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B7B4B86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19043C4F" w14:textId="77777777" w:rsidTr="00E259DA">
        <w:trPr>
          <w:trHeight w:val="327"/>
        </w:trPr>
        <w:tc>
          <w:tcPr>
            <w:tcW w:w="10770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2514273" w14:textId="77777777" w:rsidR="00D15F26" w:rsidRPr="00F07C77" w:rsidRDefault="008F0251" w:rsidP="00251407">
            <w:pPr>
              <w:tabs>
                <w:tab w:val="left" w:pos="2880"/>
              </w:tabs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</w:rPr>
              <w:t xml:space="preserve">Józef Chomiński, </w:t>
            </w:r>
            <w:r w:rsidRPr="00F07C77">
              <w:rPr>
                <w:rStyle w:val="Uwydatnienie"/>
                <w:rFonts w:ascii="HK Grotesk" w:hAnsi="HK Grotesk" w:cs="Arial"/>
                <w:sz w:val="20"/>
                <w:szCs w:val="20"/>
              </w:rPr>
              <w:t>Historia muzyki</w:t>
            </w:r>
            <w:r w:rsidRPr="00F07C77">
              <w:rPr>
                <w:rStyle w:val="Uwydatnienie"/>
                <w:rFonts w:ascii="HK Grotesk" w:hAnsi="HK Grotesk" w:cs="Arial"/>
                <w:i w:val="0"/>
                <w:iCs w:val="0"/>
                <w:sz w:val="20"/>
                <w:szCs w:val="20"/>
              </w:rPr>
              <w:t>, PWM, Kraków 1990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A0FF5F2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F26" w:rsidRPr="004A72BC" w14:paraId="507913B6" w14:textId="77777777" w:rsidTr="00E259DA">
        <w:trPr>
          <w:trHeight w:val="429"/>
        </w:trPr>
        <w:tc>
          <w:tcPr>
            <w:tcW w:w="1077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79E92F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630AD66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1A33120D" w14:textId="77777777" w:rsidTr="00D17AF6">
        <w:trPr>
          <w:trHeight w:val="60"/>
        </w:trPr>
        <w:tc>
          <w:tcPr>
            <w:tcW w:w="410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A4675C" w14:textId="77777777" w:rsidR="00D15F26" w:rsidRPr="00F07C77" w:rsidRDefault="008F0251" w:rsidP="002514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849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C2A823A" w14:textId="77777777" w:rsidR="00D15F26" w:rsidRPr="00F07C77" w:rsidRDefault="008F0251" w:rsidP="00246865">
            <w:pPr>
              <w:spacing w:after="0" w:line="240" w:lineRule="auto"/>
              <w:ind w:left="-2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091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C4EB9B" w14:textId="77777777" w:rsidR="00D15F26" w:rsidRPr="00F07C77" w:rsidRDefault="008F0251" w:rsidP="0024686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72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B584315" w14:textId="77777777" w:rsidR="00D15F26" w:rsidRPr="00F07C77" w:rsidRDefault="008F0251" w:rsidP="00BA224D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1829076" w14:textId="77777777" w:rsidR="00D15F26" w:rsidRPr="004A72BC" w:rsidRDefault="00D15F26" w:rsidP="00BA22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48AC842D" w14:textId="77777777" w:rsidTr="00D17AF6">
        <w:trPr>
          <w:trHeight w:val="70"/>
        </w:trPr>
        <w:tc>
          <w:tcPr>
            <w:tcW w:w="4109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8B912E" w14:textId="77777777" w:rsidR="00D15F26" w:rsidRPr="00F07C77" w:rsidRDefault="008F0251" w:rsidP="002514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8941E47" w14:textId="77777777" w:rsidR="00D15F26" w:rsidRPr="00F07C77" w:rsidRDefault="008F0251" w:rsidP="0024686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091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34EA12" w14:textId="77777777" w:rsidR="00D15F26" w:rsidRPr="00F07C77" w:rsidRDefault="008F0251" w:rsidP="0024686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4240AAE" w14:textId="77777777" w:rsidR="00D15F26" w:rsidRPr="00F07C77" w:rsidRDefault="008F0251" w:rsidP="00BA224D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2BA226A1" w14:textId="77777777" w:rsidR="00D15F26" w:rsidRPr="004A72BC" w:rsidRDefault="00D15F26" w:rsidP="00BA22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2FD30C59" w14:textId="77777777" w:rsidTr="00D17AF6">
        <w:trPr>
          <w:trHeight w:val="70"/>
        </w:trPr>
        <w:tc>
          <w:tcPr>
            <w:tcW w:w="4109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2F9F6A" w14:textId="77777777" w:rsidR="00D15F26" w:rsidRPr="00F07C77" w:rsidRDefault="008F0251" w:rsidP="002514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6DB90EB" w14:textId="77777777" w:rsidR="00D15F26" w:rsidRPr="00F07C77" w:rsidRDefault="008F0251" w:rsidP="0024686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091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9D7D00" w14:textId="77777777" w:rsidR="00D15F26" w:rsidRPr="00F07C77" w:rsidRDefault="008F0251" w:rsidP="0024686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7AD93B2" w14:textId="77777777" w:rsidR="00D15F26" w:rsidRPr="00F07C77" w:rsidRDefault="00D15F26" w:rsidP="00BA224D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DE4B5B7" w14:textId="77777777" w:rsidR="00D15F26" w:rsidRPr="004A72BC" w:rsidRDefault="00D15F26" w:rsidP="00BA22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7442EEC5" w14:textId="77777777" w:rsidTr="00D17AF6">
        <w:trPr>
          <w:trHeight w:val="70"/>
        </w:trPr>
        <w:tc>
          <w:tcPr>
            <w:tcW w:w="4109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199E163" w14:textId="77777777" w:rsidR="00D15F26" w:rsidRPr="00F07C77" w:rsidRDefault="008F0251" w:rsidP="002514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322F001" w14:textId="77777777" w:rsidR="00D15F26" w:rsidRPr="00F07C77" w:rsidRDefault="008F0251" w:rsidP="0024686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091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6204FF1" w14:textId="77777777" w:rsidR="00D15F26" w:rsidRPr="00F07C77" w:rsidRDefault="00D15F26" w:rsidP="0024686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DBF0D7D" w14:textId="77777777" w:rsidR="00D15F26" w:rsidRPr="00F07C77" w:rsidRDefault="00D15F26" w:rsidP="0024686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B62F1B3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658E924F" w14:textId="77777777" w:rsidTr="00D17AF6">
        <w:trPr>
          <w:trHeight w:val="195"/>
        </w:trPr>
        <w:tc>
          <w:tcPr>
            <w:tcW w:w="410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F3C5B7" w14:textId="77777777" w:rsidR="00D15F26" w:rsidRPr="00F07C77" w:rsidRDefault="008F0251" w:rsidP="002514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849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219897CE" w14:textId="77777777" w:rsidR="00D15F26" w:rsidRPr="00F07C77" w:rsidRDefault="008F0251" w:rsidP="00246865">
            <w:pPr>
              <w:spacing w:after="0" w:line="240" w:lineRule="auto"/>
              <w:jc w:val="right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  <w:tc>
          <w:tcPr>
            <w:tcW w:w="4091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F247AE" w14:textId="77777777" w:rsidR="00D15F26" w:rsidRPr="00F07C77" w:rsidRDefault="008F0251" w:rsidP="00246865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72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64E14F55" w14:textId="77777777" w:rsidR="00D15F26" w:rsidRPr="00F07C77" w:rsidRDefault="008F0251" w:rsidP="00246865">
            <w:pPr>
              <w:spacing w:after="0" w:line="240" w:lineRule="auto"/>
              <w:jc w:val="right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1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2F2C34E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F26" w:rsidRPr="004A72BC" w14:paraId="53223785" w14:textId="77777777" w:rsidTr="00E259DA">
        <w:trPr>
          <w:trHeight w:val="389"/>
        </w:trPr>
        <w:tc>
          <w:tcPr>
            <w:tcW w:w="1077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EA1F96" w14:textId="7777777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80A4E5D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2DCF0216" w14:textId="77777777" w:rsidTr="00E259DA">
        <w:trPr>
          <w:trHeight w:val="135"/>
        </w:trPr>
        <w:tc>
          <w:tcPr>
            <w:tcW w:w="10770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7CF00CF6" w14:textId="2A02DC3D" w:rsidR="00D15F26" w:rsidRPr="00F07C77" w:rsidRDefault="008F0251" w:rsidP="00251407">
            <w:pPr>
              <w:tabs>
                <w:tab w:val="left" w:pos="1080"/>
              </w:tabs>
              <w:spacing w:after="0" w:line="240" w:lineRule="auto"/>
              <w:ind w:left="317" w:hanging="283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Kierownik zespołu muzycznego specjalizującego się w wykonawstwie repertuaru z zakresu pierwszej połowy </w:t>
            </w:r>
            <w:r w:rsidR="00D17AF6">
              <w:rPr>
                <w:rFonts w:ascii="HK Grotesk" w:hAnsi="HK Grotesk" w:cs="Arial"/>
                <w:sz w:val="20"/>
                <w:szCs w:val="20"/>
              </w:rPr>
              <w:t xml:space="preserve">                      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XX wieku.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19219836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F26" w:rsidRPr="004A72BC" w14:paraId="174329FC" w14:textId="77777777" w:rsidTr="00E259DA">
        <w:trPr>
          <w:trHeight w:val="147"/>
        </w:trPr>
        <w:tc>
          <w:tcPr>
            <w:tcW w:w="10770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25D58C" w14:textId="0080B947" w:rsidR="00D15F26" w:rsidRPr="00F07C77" w:rsidRDefault="008F0251" w:rsidP="002514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BA224D" w:rsidRPr="00F07C77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  <w:tc>
          <w:tcPr>
            <w:tcW w:w="7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296FEF7D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5133BD13" w14:textId="77777777" w:rsidTr="00D17AF6">
        <w:trPr>
          <w:trHeight w:val="180"/>
        </w:trPr>
        <w:tc>
          <w:tcPr>
            <w:tcW w:w="11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1A59785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800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44E50EE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812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D50E36" w14:textId="77777777" w:rsidR="00D15F26" w:rsidRPr="00F07C77" w:rsidRDefault="008F0251" w:rsidP="002514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7194DBDC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F26" w:rsidRPr="004A72BC" w14:paraId="2BA289D6" w14:textId="77777777" w:rsidTr="00D17AF6">
        <w:trPr>
          <w:trHeight w:val="70"/>
        </w:trPr>
        <w:tc>
          <w:tcPr>
            <w:tcW w:w="11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12FB0A5" w14:textId="633AB727" w:rsidR="00D15F26" w:rsidRPr="00F07C77" w:rsidRDefault="00015EAD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11.</w:t>
            </w:r>
            <w:r w:rsidR="008F0251" w:rsidRPr="00F07C77">
              <w:rPr>
                <w:rFonts w:ascii="HK Grotesk" w:hAnsi="HK Grotesk" w:cs="Arial"/>
                <w:sz w:val="20"/>
                <w:szCs w:val="20"/>
              </w:rPr>
              <w:t>0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9</w:t>
            </w:r>
            <w:r w:rsidR="008F0251" w:rsidRPr="00F07C77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F07C77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1F7FA97" w14:textId="7223C1D3" w:rsidR="00D15F26" w:rsidRPr="00F07C77" w:rsidRDefault="5BB36606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8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0DB9135" w14:textId="2D793682" w:rsidR="00D15F26" w:rsidRPr="00F07C77" w:rsidRDefault="008F0251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dr hab. W. Ratusińska-Zamuszko</w:t>
            </w:r>
          </w:p>
          <w:p w14:paraId="11CF73B7" w14:textId="0E7C0723" w:rsidR="00D15F26" w:rsidRPr="00F07C77" w:rsidRDefault="45AC43CA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 prof. dr hab. Bożena Violetta Bielecka</w:t>
            </w:r>
          </w:p>
        </w:tc>
        <w:tc>
          <w:tcPr>
            <w:tcW w:w="581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6D3A051" w14:textId="4640C8F8" w:rsidR="00D15F26" w:rsidRPr="00F07C77" w:rsidRDefault="008F0251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modyfikacja efektów kształcenia, dostosowanie do PRK</w:t>
            </w:r>
          </w:p>
          <w:p w14:paraId="059C1552" w14:textId="53B542C1" w:rsidR="00D15F26" w:rsidRPr="00F07C77" w:rsidRDefault="03D6D58B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 xml:space="preserve"> Akt</w:t>
            </w:r>
            <w:r w:rsidR="4E647529" w:rsidRPr="00F07C77">
              <w:rPr>
                <w:rFonts w:ascii="HK Grotesk" w:hAnsi="HK Grotesk" w:cs="Arial"/>
                <w:sz w:val="20"/>
                <w:szCs w:val="20"/>
              </w:rPr>
              <w:t xml:space="preserve">ualizacja </w:t>
            </w:r>
            <w:r w:rsidR="49ADE968" w:rsidRPr="00F07C77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4E647529" w:rsidRPr="00F07C77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769D0D3C" w14:textId="77777777" w:rsidR="00D15F26" w:rsidRPr="004A72BC" w:rsidRDefault="00D15F26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ACD" w:rsidRPr="004A72BC" w14:paraId="25D4F384" w14:textId="77777777" w:rsidTr="00D17AF6">
        <w:trPr>
          <w:trHeight w:val="70"/>
        </w:trPr>
        <w:tc>
          <w:tcPr>
            <w:tcW w:w="11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2347C1D" w14:textId="758EC785" w:rsidR="00E42ACD" w:rsidRPr="00F07C77" w:rsidRDefault="00E42ACD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8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28A4A37" w14:textId="569E6B80" w:rsidR="00E42ACD" w:rsidRPr="00F07C77" w:rsidRDefault="00E42ACD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81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E4DE61D" w14:textId="168EEFF5" w:rsidR="00E42ACD" w:rsidRPr="00F07C77" w:rsidRDefault="00E42ACD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D81C0F9" w14:textId="77777777" w:rsidR="00E42ACD" w:rsidRPr="004A72BC" w:rsidRDefault="00E42ACD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94F" w:rsidRPr="004A72BC" w14:paraId="485B57A4" w14:textId="77777777" w:rsidTr="00D17AF6">
        <w:trPr>
          <w:trHeight w:val="70"/>
        </w:trPr>
        <w:tc>
          <w:tcPr>
            <w:tcW w:w="11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725957D" w14:textId="24E2CF03" w:rsidR="00DA294F" w:rsidRPr="00F07C77" w:rsidRDefault="00DA294F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38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7E47FDA" w14:textId="5E8F43F3" w:rsidR="00DA294F" w:rsidRPr="00F07C77" w:rsidRDefault="00DA294F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81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409A4D0" w14:textId="6DD1CE43" w:rsidR="00DA294F" w:rsidRPr="00F07C77" w:rsidRDefault="00DA294F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09B3FB7" w14:textId="77777777" w:rsidR="00DA294F" w:rsidRDefault="00DA294F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049881" w14:textId="1D585400" w:rsidR="0086417D" w:rsidRPr="004A72BC" w:rsidRDefault="0086417D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7D" w:rsidRPr="004A72BC" w14:paraId="23D5545C" w14:textId="77777777" w:rsidTr="00277765">
        <w:trPr>
          <w:trHeight w:val="70"/>
        </w:trPr>
        <w:tc>
          <w:tcPr>
            <w:tcW w:w="11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4AE6867" w14:textId="2389EB0E" w:rsidR="0086417D" w:rsidRPr="00F07C77" w:rsidRDefault="0086417D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03.11.2023</w:t>
            </w:r>
          </w:p>
        </w:tc>
        <w:tc>
          <w:tcPr>
            <w:tcW w:w="38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1E7F7EF" w14:textId="6D6E9047" w:rsidR="0086417D" w:rsidRPr="00F07C77" w:rsidRDefault="0086417D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F07C77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81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B1F4E5C" w14:textId="285F4FD4" w:rsidR="0086417D" w:rsidRPr="00F07C77" w:rsidRDefault="0086417D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F07C77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B0E04A7" w14:textId="77777777" w:rsidR="0086417D" w:rsidRDefault="0086417D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765" w:rsidRPr="004A72BC" w14:paraId="0961DEFF" w14:textId="77777777" w:rsidTr="00D17AF6">
        <w:trPr>
          <w:trHeight w:val="70"/>
        </w:trPr>
        <w:tc>
          <w:tcPr>
            <w:tcW w:w="11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391D6FB5" w14:textId="415CD75C" w:rsidR="00277765" w:rsidRPr="00F07C77" w:rsidRDefault="00277765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8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39534267" w14:textId="6D3BB0DE" w:rsidR="00277765" w:rsidRPr="00F07C77" w:rsidRDefault="00277765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81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A27467B" w14:textId="01A59E64" w:rsidR="00277765" w:rsidRPr="00F07C77" w:rsidRDefault="00277765" w:rsidP="789903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F07C77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</w:p>
        </w:tc>
        <w:tc>
          <w:tcPr>
            <w:tcW w:w="4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FC7A716" w14:textId="77777777" w:rsidR="00277765" w:rsidRDefault="00277765" w:rsidP="002514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1E8F1" w14:textId="511C956A" w:rsidR="008737E1" w:rsidRPr="004A72BC" w:rsidRDefault="008737E1" w:rsidP="0025140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737E1" w:rsidRPr="004A72BC" w:rsidSect="00D17AF6">
      <w:pgSz w:w="11906" w:h="16838"/>
      <w:pgMar w:top="284" w:right="567" w:bottom="567" w:left="567" w:header="708" w:footer="708" w:gutter="0"/>
      <w:cols w:space="708"/>
      <w:docGrid w:linePitch="42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56083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1046A334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  <w:b w:val="0"/>
        <w:bCs w:val="0"/>
        <w:i w:val="0"/>
        <w:iCs w:val="0"/>
        <w:sz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7"/>
    <w:rsid w:val="00015EAD"/>
    <w:rsid w:val="00246865"/>
    <w:rsid w:val="00251407"/>
    <w:rsid w:val="00277765"/>
    <w:rsid w:val="004A72BC"/>
    <w:rsid w:val="004C0534"/>
    <w:rsid w:val="0070781C"/>
    <w:rsid w:val="00816C2F"/>
    <w:rsid w:val="00855305"/>
    <w:rsid w:val="0086417D"/>
    <w:rsid w:val="008737E1"/>
    <w:rsid w:val="008E343C"/>
    <w:rsid w:val="008F0251"/>
    <w:rsid w:val="00995E4A"/>
    <w:rsid w:val="009B1868"/>
    <w:rsid w:val="00A338EC"/>
    <w:rsid w:val="00BA224D"/>
    <w:rsid w:val="00BA72B5"/>
    <w:rsid w:val="00D15F26"/>
    <w:rsid w:val="00D17AF6"/>
    <w:rsid w:val="00DA294F"/>
    <w:rsid w:val="00E259DA"/>
    <w:rsid w:val="00E42ACD"/>
    <w:rsid w:val="00F07C77"/>
    <w:rsid w:val="03D6D58B"/>
    <w:rsid w:val="0B0AA045"/>
    <w:rsid w:val="20B63F7F"/>
    <w:rsid w:val="2835ACD8"/>
    <w:rsid w:val="3EFB3B44"/>
    <w:rsid w:val="44BF0784"/>
    <w:rsid w:val="45AC43CA"/>
    <w:rsid w:val="45AEA595"/>
    <w:rsid w:val="49ADE968"/>
    <w:rsid w:val="4E647529"/>
    <w:rsid w:val="5B3EBD32"/>
    <w:rsid w:val="5BB36606"/>
    <w:rsid w:val="6DDC3071"/>
    <w:rsid w:val="7899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6D2C97"/>
  <w15:docId w15:val="{A8F478C8-4F38-40F4-9DDA-61023BCB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81C"/>
    <w:pPr>
      <w:suppressAutoHyphens/>
      <w:spacing w:after="160" w:line="252" w:lineRule="auto"/>
    </w:pPr>
    <w:rPr>
      <w:rFonts w:ascii="Calibri" w:eastAsia="Calibri" w:hAnsi="Calibri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0781C"/>
  </w:style>
  <w:style w:type="character" w:customStyle="1" w:styleId="WW8Num3z0">
    <w:name w:val="WW8Num3z0"/>
    <w:rsid w:val="0070781C"/>
    <w:rPr>
      <w:rFonts w:ascii="Cambria" w:hAnsi="Cambria" w:cs="Cambria"/>
      <w:b w:val="0"/>
      <w:bCs w:val="0"/>
      <w:i w:val="0"/>
      <w:iCs w:val="0"/>
      <w:sz w:val="20"/>
      <w:lang w:val="pl-PL"/>
    </w:rPr>
  </w:style>
  <w:style w:type="character" w:customStyle="1" w:styleId="WW8Num4z0">
    <w:name w:val="WW8Num4z0"/>
    <w:rsid w:val="0070781C"/>
    <w:rPr>
      <w:rFonts w:ascii="Symbol" w:hAnsi="Symbol" w:cs="Symbol"/>
      <w:sz w:val="24"/>
      <w:szCs w:val="24"/>
    </w:rPr>
  </w:style>
  <w:style w:type="character" w:customStyle="1" w:styleId="Absatz-Standardschriftart">
    <w:name w:val="Absatz-Standardschriftart"/>
    <w:rsid w:val="0070781C"/>
  </w:style>
  <w:style w:type="character" w:customStyle="1" w:styleId="WW-Absatz-Standardschriftart">
    <w:name w:val="WW-Absatz-Standardschriftart"/>
    <w:rsid w:val="0070781C"/>
  </w:style>
  <w:style w:type="character" w:customStyle="1" w:styleId="WW-Absatz-Standardschriftart1">
    <w:name w:val="WW-Absatz-Standardschriftart1"/>
    <w:rsid w:val="0070781C"/>
  </w:style>
  <w:style w:type="character" w:customStyle="1" w:styleId="WW-Absatz-Standardschriftart11">
    <w:name w:val="WW-Absatz-Standardschriftart11"/>
    <w:rsid w:val="0070781C"/>
  </w:style>
  <w:style w:type="character" w:customStyle="1" w:styleId="TekstdymkaZnak">
    <w:name w:val="Tekst dymka Znak"/>
    <w:basedOn w:val="Domylnaczcionkaakapitu1"/>
    <w:rsid w:val="0070781C"/>
  </w:style>
  <w:style w:type="character" w:customStyle="1" w:styleId="WW8Num20z0">
    <w:name w:val="WW8Num20z0"/>
    <w:rsid w:val="0070781C"/>
    <w:rPr>
      <w:rFonts w:ascii="Symbol" w:hAnsi="Symbol"/>
    </w:rPr>
  </w:style>
  <w:style w:type="character" w:customStyle="1" w:styleId="WW8Num20z1">
    <w:name w:val="WW8Num20z1"/>
    <w:rsid w:val="0070781C"/>
    <w:rPr>
      <w:rFonts w:ascii="Courier New" w:hAnsi="Courier New" w:cs="Courier New"/>
    </w:rPr>
  </w:style>
  <w:style w:type="character" w:customStyle="1" w:styleId="WW8Num20z2">
    <w:name w:val="WW8Num20z2"/>
    <w:rsid w:val="0070781C"/>
    <w:rPr>
      <w:rFonts w:ascii="Wingdings" w:hAnsi="Wingdings"/>
    </w:rPr>
  </w:style>
  <w:style w:type="character" w:customStyle="1" w:styleId="WW8Num2z0">
    <w:name w:val="WW8Num2z0"/>
    <w:rsid w:val="0070781C"/>
    <w:rPr>
      <w:rFonts w:ascii="Cambria" w:hAnsi="Cambria" w:cs="Cambria"/>
      <w:b w:val="0"/>
      <w:bCs w:val="0"/>
      <w:i w:val="0"/>
      <w:iCs w:val="0"/>
      <w:sz w:val="20"/>
      <w:lang w:val="pl-PL"/>
    </w:rPr>
  </w:style>
  <w:style w:type="character" w:customStyle="1" w:styleId="WW8Num5z0">
    <w:name w:val="WW8Num5z0"/>
    <w:rsid w:val="0070781C"/>
    <w:rPr>
      <w:rFonts w:ascii="Symbol" w:hAnsi="Symbol" w:cs="Symbol"/>
      <w:sz w:val="24"/>
      <w:szCs w:val="24"/>
    </w:rPr>
  </w:style>
  <w:style w:type="character" w:styleId="Uwydatnienie">
    <w:name w:val="Emphasis"/>
    <w:qFormat/>
    <w:rsid w:val="0070781C"/>
    <w:rPr>
      <w:i/>
      <w:iCs/>
    </w:rPr>
  </w:style>
  <w:style w:type="character" w:customStyle="1" w:styleId="TekstdymkaZnak1">
    <w:name w:val="Tekst dymka Znak1"/>
    <w:basedOn w:val="Domylnaczcionkaakapitu1"/>
    <w:rsid w:val="0070781C"/>
    <w:rPr>
      <w:rFonts w:ascii="Tahoma" w:eastAsia="SimSun" w:hAnsi="Tahoma" w:cs="Tahoma"/>
      <w:kern w:val="1"/>
      <w:sz w:val="16"/>
      <w:szCs w:val="16"/>
    </w:rPr>
  </w:style>
  <w:style w:type="character" w:customStyle="1" w:styleId="ListLabel1">
    <w:name w:val="ListLabel 1"/>
    <w:rsid w:val="0070781C"/>
    <w:rPr>
      <w:rFonts w:cs="Cambria"/>
      <w:b w:val="0"/>
      <w:bCs w:val="0"/>
      <w:i w:val="0"/>
      <w:iCs w:val="0"/>
      <w:sz w:val="20"/>
      <w:lang w:val="pl-PL"/>
    </w:rPr>
  </w:style>
  <w:style w:type="character" w:customStyle="1" w:styleId="ListLabel2">
    <w:name w:val="ListLabel 2"/>
    <w:rsid w:val="0070781C"/>
    <w:rPr>
      <w:rFonts w:cs="Symbol"/>
      <w:sz w:val="24"/>
      <w:szCs w:val="24"/>
    </w:rPr>
  </w:style>
  <w:style w:type="paragraph" w:customStyle="1" w:styleId="Nagwek2">
    <w:name w:val="Nagłówek2"/>
    <w:basedOn w:val="Normalny"/>
    <w:next w:val="Tekstpodstawowy"/>
    <w:rsid w:val="0070781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70781C"/>
    <w:pPr>
      <w:spacing w:after="120"/>
    </w:pPr>
  </w:style>
  <w:style w:type="paragraph" w:styleId="Lista">
    <w:name w:val="List"/>
    <w:basedOn w:val="Tekstpodstawowy"/>
    <w:rsid w:val="0070781C"/>
    <w:rPr>
      <w:rFonts w:cs="Arial"/>
    </w:rPr>
  </w:style>
  <w:style w:type="paragraph" w:customStyle="1" w:styleId="Podpis2">
    <w:name w:val="Podpis2"/>
    <w:basedOn w:val="Normalny"/>
    <w:rsid w:val="0070781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70781C"/>
    <w:pPr>
      <w:suppressLineNumbers/>
    </w:pPr>
    <w:rPr>
      <w:rFonts w:cs="Arial"/>
    </w:rPr>
  </w:style>
  <w:style w:type="paragraph" w:customStyle="1" w:styleId="Nagwek1">
    <w:name w:val="Nagłówek1"/>
    <w:basedOn w:val="Normalny"/>
    <w:rsid w:val="007078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70781C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rsid w:val="0070781C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customStyle="1" w:styleId="Tekstdymka1">
    <w:name w:val="Tekst dymka1"/>
    <w:basedOn w:val="Normalny"/>
    <w:rsid w:val="0070781C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70781C"/>
    <w:pPr>
      <w:suppressLineNumbers/>
    </w:pPr>
  </w:style>
  <w:style w:type="paragraph" w:customStyle="1" w:styleId="Nagwektabeli">
    <w:name w:val="Nagłówek tabeli"/>
    <w:basedOn w:val="Zawartotabeli"/>
    <w:rsid w:val="007078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995E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995E4A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2</cp:revision>
  <cp:lastPrinted>2020-12-07T10:38:00Z</cp:lastPrinted>
  <dcterms:created xsi:type="dcterms:W3CDTF">2024-11-12T12:10:00Z</dcterms:created>
  <dcterms:modified xsi:type="dcterms:W3CDTF">2024-11-12T12:10:00Z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