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DF8C" w14:textId="77777777" w:rsidR="78D9B5EA" w:rsidRPr="00881B6B" w:rsidRDefault="00255C11" w:rsidP="00881B6B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 w14:anchorId="1774650B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<v:imagedata r:id="rId7" o:title=""/>
            </v:shape>
            <v:rect id="Rectangle 9" o:spid="_x0000_s1028" style="position:absolute;left:2551;top:823;width:8504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530F7AA1" w14:textId="77777777" w:rsidR="00881B6B" w:rsidRPr="00FA7425" w:rsidRDefault="00881B6B" w:rsidP="00881B6B">
                    <w:pPr>
                      <w:spacing w:line="216" w:lineRule="auto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210DF5">
                      <w:rPr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</w:t>
                    </w:r>
                    <w:r w:rsidRPr="00FA7425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FA7425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 </w:t>
                    </w:r>
                    <w:r w:rsidR="00FA7425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w Białymstoku              </w:t>
                    </w:r>
                    <w:r w:rsidRPr="00FA7425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>Edukacji Muzycznej i Wokalistyki</w:t>
                    </w:r>
                  </w:p>
                  <w:p w14:paraId="672A6659" w14:textId="77777777" w:rsidR="00881B6B" w:rsidRPr="00210DF5" w:rsidRDefault="00881B6B" w:rsidP="00881B6B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6E6D36A7" w:rsidRDefault="6E6D36A7" w:rsidP="6E6D36A7">
      <w:pPr>
        <w:jc w:val="center"/>
        <w:rPr>
          <w:rFonts w:asciiTheme="minorHAnsi" w:hAnsiTheme="minorHAnsi" w:cstheme="minorBidi"/>
          <w:b/>
          <w:bCs/>
          <w:smallCaps/>
        </w:rPr>
      </w:pPr>
    </w:p>
    <w:p w14:paraId="5DAB6C7B" w14:textId="77777777" w:rsidR="00F443A5" w:rsidRDefault="00F443A5" w:rsidP="6E6D36A7">
      <w:pPr>
        <w:jc w:val="center"/>
        <w:rPr>
          <w:rFonts w:asciiTheme="minorHAnsi" w:hAnsiTheme="minorHAnsi" w:cstheme="minorBidi"/>
          <w:b/>
          <w:bCs/>
          <w:smallCaps/>
        </w:rPr>
      </w:pPr>
    </w:p>
    <w:tbl>
      <w:tblPr>
        <w:tblStyle w:val="Tabela-Siatka"/>
        <w:tblW w:w="5795" w:type="pct"/>
        <w:tblInd w:w="-988" w:type="dxa"/>
        <w:tblLayout w:type="fixed"/>
        <w:tblLook w:val="04A0" w:firstRow="1" w:lastRow="0" w:firstColumn="1" w:lastColumn="0" w:noHBand="0" w:noVBand="1"/>
      </w:tblPr>
      <w:tblGrid>
        <w:gridCol w:w="1734"/>
        <w:gridCol w:w="780"/>
        <w:gridCol w:w="53"/>
        <w:gridCol w:w="40"/>
        <w:gridCol w:w="184"/>
        <w:gridCol w:w="232"/>
        <w:gridCol w:w="774"/>
        <w:gridCol w:w="338"/>
        <w:gridCol w:w="790"/>
        <w:gridCol w:w="277"/>
        <w:gridCol w:w="1081"/>
        <w:gridCol w:w="119"/>
        <w:gridCol w:w="1140"/>
        <w:gridCol w:w="20"/>
        <w:gridCol w:w="69"/>
        <w:gridCol w:w="695"/>
        <w:gridCol w:w="291"/>
        <w:gridCol w:w="148"/>
        <w:gridCol w:w="410"/>
        <w:gridCol w:w="930"/>
      </w:tblGrid>
      <w:tr w:rsidR="0064726A" w:rsidRPr="00D511FC" w14:paraId="31374B3C" w14:textId="77777777" w:rsidTr="5091772F"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64726A" w:rsidRPr="002748B6" w:rsidRDefault="0064726A" w:rsidP="0064726A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78FABD4" w14:textId="77777777" w:rsidR="0064726A" w:rsidRPr="002748B6" w:rsidRDefault="0064726A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Organy</w:t>
            </w:r>
          </w:p>
        </w:tc>
      </w:tr>
      <w:tr w:rsidR="00A606EC" w:rsidRPr="00D511FC" w14:paraId="53948B64" w14:textId="77777777" w:rsidTr="5091772F">
        <w:tc>
          <w:tcPr>
            <w:tcW w:w="4120" w:type="pct"/>
            <w:gridSpan w:val="16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6754EA24" w14:textId="77777777" w:rsidR="00A606EC" w:rsidRPr="002748B6" w:rsidRDefault="00A606EC" w:rsidP="00A606E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4C1FDF"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w Białymstoku </w:t>
            </w:r>
          </w:p>
          <w:p w14:paraId="395B6121" w14:textId="77777777" w:rsidR="00A606EC" w:rsidRPr="002748B6" w:rsidRDefault="00A606EC" w:rsidP="00A606E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Wydz</w:t>
            </w:r>
            <w:r w:rsidR="0064726A" w:rsidRPr="002748B6">
              <w:rPr>
                <w:rFonts w:ascii="HK Grotesk" w:hAnsi="HK Grotesk" w:cs="Arial"/>
                <w:b/>
                <w:sz w:val="20"/>
                <w:szCs w:val="20"/>
              </w:rPr>
              <w:t>iał Instrumentalno-Pedagogiczny, Edukacji Muzycznej i Wokalistyki</w:t>
            </w:r>
          </w:p>
        </w:tc>
        <w:tc>
          <w:tcPr>
            <w:tcW w:w="880" w:type="pct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3226B54C" w:rsidR="00A606EC" w:rsidRPr="002748B6" w:rsidRDefault="0064726A" w:rsidP="00965F4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091772F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D67F044" w:rsidRPr="5091772F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550B0B9" w:rsidRPr="5091772F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5091772F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D282A6F" w:rsidRPr="5091772F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606EC" w:rsidRPr="00D511FC" w14:paraId="626C18F2" w14:textId="77777777" w:rsidTr="5091772F">
        <w:tc>
          <w:tcPr>
            <w:tcW w:w="3168" w:type="pct"/>
            <w:gridSpan w:val="12"/>
            <w:tcBorders>
              <w:left w:val="single" w:sz="8" w:space="0" w:color="auto"/>
            </w:tcBorders>
          </w:tcPr>
          <w:p w14:paraId="0D7F2353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A606EC" w:rsidRPr="002748B6" w:rsidRDefault="007A1E73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7E6019" w:rsidRPr="002748B6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1832" w:type="pct"/>
            <w:gridSpan w:val="8"/>
            <w:tcBorders>
              <w:right w:val="single" w:sz="8" w:space="0" w:color="auto"/>
            </w:tcBorders>
          </w:tcPr>
          <w:p w14:paraId="5F1D6DE1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A606EC" w:rsidRPr="002748B6" w:rsidRDefault="00B4646F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="0066302E" w:rsidRPr="002748B6">
              <w:rPr>
                <w:rFonts w:ascii="HK Grotesk" w:hAnsi="HK Grotesk" w:cs="Arial"/>
                <w:b/>
                <w:sz w:val="20"/>
                <w:szCs w:val="20"/>
              </w:rPr>
              <w:t>uzyka kościelna</w:t>
            </w:r>
          </w:p>
        </w:tc>
      </w:tr>
      <w:tr w:rsidR="0018760F" w:rsidRPr="00D511FC" w14:paraId="6C4F5C17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046" w:type="pct"/>
            <w:gridSpan w:val="8"/>
            <w:tcBorders>
              <w:left w:val="single" w:sz="8" w:space="0" w:color="auto"/>
            </w:tcBorders>
          </w:tcPr>
          <w:p w14:paraId="16EBD797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9F8B646" w14:textId="77777777" w:rsidR="00A606EC" w:rsidRPr="002748B6" w:rsidRDefault="00B4646F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Stacjonarne pierwszego</w:t>
            </w:r>
            <w:r w:rsidR="007E6019"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1696" w:type="pct"/>
            <w:gridSpan w:val="6"/>
          </w:tcPr>
          <w:p w14:paraId="0EB471CD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ogólnoakademicki (A)</w:t>
            </w:r>
          </w:p>
        </w:tc>
        <w:tc>
          <w:tcPr>
            <w:tcW w:w="1258" w:type="pct"/>
            <w:gridSpan w:val="6"/>
            <w:tcBorders>
              <w:right w:val="single" w:sz="8" w:space="0" w:color="auto"/>
            </w:tcBorders>
          </w:tcPr>
          <w:p w14:paraId="44C62BD9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18760F" w:rsidRPr="00D511FC" w14:paraId="6878DA11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4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1193" w:type="pct"/>
            <w:gridSpan w:val="7"/>
            <w:tcBorders>
              <w:bottom w:val="single" w:sz="8" w:space="0" w:color="auto"/>
            </w:tcBorders>
          </w:tcPr>
          <w:p w14:paraId="0D7A8A56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1339" w:type="pct"/>
            <w:gridSpan w:val="6"/>
            <w:tcBorders>
              <w:bottom w:val="single" w:sz="8" w:space="0" w:color="auto"/>
            </w:tcBorders>
          </w:tcPr>
          <w:p w14:paraId="6FBE9DF4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6DF8F897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rok I-III semestr I-VI</w:t>
            </w:r>
          </w:p>
        </w:tc>
        <w:tc>
          <w:tcPr>
            <w:tcW w:w="1224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A606EC" w:rsidRPr="002748B6" w:rsidRDefault="00A606EC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AA05B6E" w14:textId="77777777" w:rsidR="00A606EC" w:rsidRPr="002748B6" w:rsidRDefault="007E6019" w:rsidP="00BD3FA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</w:tr>
      <w:tr w:rsidR="00A606EC" w:rsidRPr="00D511FC" w14:paraId="3B116D9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A606EC" w:rsidRPr="002748B6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4142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EA0C2B" w:rsidRPr="002748B6" w:rsidRDefault="00EA0C2B" w:rsidP="6E69A4D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bCs/>
                <w:sz w:val="20"/>
                <w:szCs w:val="20"/>
              </w:rPr>
              <w:t>Kierownik Katedry Chóralistyki i Edukacji Artystycznej</w:t>
            </w:r>
          </w:p>
          <w:p w14:paraId="4F1C1986" w14:textId="77777777" w:rsidR="00A606EC" w:rsidRPr="002748B6" w:rsidRDefault="00EA0C2B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Pracowni </w:t>
            </w:r>
            <w:r w:rsidRPr="002748B6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Fortepianu, Klawesynu i Organów w ramach Katedry</w:t>
            </w:r>
            <w:r w:rsidR="00FA7425" w:rsidRPr="002748B6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48B6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Pedagogiki</w:t>
            </w:r>
            <w:r w:rsidR="00FA7425" w:rsidRPr="002748B6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48B6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Instrumentalnej</w:t>
            </w:r>
          </w:p>
        </w:tc>
      </w:tr>
      <w:tr w:rsidR="00A606EC" w:rsidRPr="00D511FC" w14:paraId="6C80C2BB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A606EC" w:rsidRPr="002748B6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414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07A44A" w14:textId="731AA4D3" w:rsidR="00A606EC" w:rsidRPr="002748B6" w:rsidRDefault="00232CDB" w:rsidP="05C4691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</w:t>
            </w:r>
            <w:r w:rsidR="479822FA"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</w:t>
            </w:r>
            <w:r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>Jan Bokszczanin</w:t>
            </w:r>
            <w:r w:rsidR="00E20F83"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>,</w:t>
            </w:r>
            <w:r w:rsidR="00255C11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prof.</w:t>
            </w:r>
            <w:r w:rsidR="00E20F83"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40582596"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Józef Kotowicz, </w:t>
            </w:r>
            <w:r w:rsidR="00E20F83" w:rsidRPr="05C4691E">
              <w:rPr>
                <w:rFonts w:ascii="HK Grotesk" w:hAnsi="HK Grotesk" w:cs="Arial"/>
                <w:b/>
                <w:bCs/>
                <w:sz w:val="20"/>
                <w:szCs w:val="20"/>
              </w:rPr>
              <w:t>dr Rafał Sulima</w:t>
            </w:r>
          </w:p>
        </w:tc>
      </w:tr>
      <w:tr w:rsidR="00A606EC" w:rsidRPr="00D511FC" w14:paraId="3DDF2BB9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A606EC" w:rsidRPr="002748B6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4142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6553E" w14:textId="77777777" w:rsidR="007E6019" w:rsidRPr="002748B6" w:rsidRDefault="007E6019" w:rsidP="007E601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zapoznanie studenta z instrumentami o różnej trakturze,  </w:t>
            </w:r>
          </w:p>
          <w:p w14:paraId="784C32A7" w14:textId="77777777" w:rsidR="007E6019" w:rsidRPr="002748B6" w:rsidRDefault="007E6019" w:rsidP="6E69A4DE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zapoznanie z obszerną literaturą muzyki organowej różnych epok, </w:t>
            </w:r>
          </w:p>
          <w:p w14:paraId="3788C4AA" w14:textId="77777777" w:rsidR="00B4646F" w:rsidRPr="002748B6" w:rsidRDefault="007E6019" w:rsidP="007E601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doskonalenie umiejętności samodzielnego opracowania utworu oraz stylowej rejestracji, </w:t>
            </w:r>
          </w:p>
          <w:p w14:paraId="625B8305" w14:textId="77777777" w:rsidR="00A606EC" w:rsidRPr="002748B6" w:rsidRDefault="007E6019" w:rsidP="007E601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stylowa i świadoma artykulacja utworów z różnych epok.</w:t>
            </w:r>
          </w:p>
        </w:tc>
      </w:tr>
      <w:tr w:rsidR="00A606EC" w:rsidRPr="00D511FC" w14:paraId="510420BE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A606EC" w:rsidRPr="002748B6" w:rsidRDefault="00A606EC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4142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E07A8" w14:textId="77777777" w:rsidR="00A606EC" w:rsidRPr="002748B6" w:rsidRDefault="007E601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bCs/>
                <w:sz w:val="20"/>
                <w:szCs w:val="20"/>
              </w:rPr>
              <w:t>Zdany wstępny egzamin konkursowy przed komisją egzaminacyjną wg wyznaczonego programu</w:t>
            </w:r>
          </w:p>
        </w:tc>
      </w:tr>
      <w:tr w:rsidR="005D0688" w:rsidRPr="00D511FC" w14:paraId="149A8569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A606EC" w:rsidRPr="002748B6" w:rsidRDefault="00A606EC" w:rsidP="0064726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5531CC" w:rsidRPr="002748B6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43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A606EC" w:rsidRPr="002748B6" w:rsidRDefault="00A606EC" w:rsidP="0064726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5531CC"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2974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A606EC" w:rsidRPr="002748B6" w:rsidRDefault="00A606EC" w:rsidP="0064726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64726A" w:rsidRPr="002748B6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5531CC"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A606EC" w:rsidRPr="002748B6" w:rsidRDefault="005531CC" w:rsidP="0064726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5D0688" w:rsidRPr="00D511FC" w14:paraId="1137A068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FDD3B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Wiedza</w:t>
            </w:r>
            <w:r w:rsidR="005A6CA6" w:rsidRPr="002748B6">
              <w:rPr>
                <w:rFonts w:ascii="HK Grotesk" w:hAnsi="HK Grotesk" w:cs="Arial"/>
                <w:sz w:val="20"/>
                <w:szCs w:val="20"/>
              </w:rPr>
              <w:t xml:space="preserve"> (W)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AC1EC" w14:textId="77777777" w:rsidR="00A606EC" w:rsidRPr="002748B6" w:rsidRDefault="007E601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posiada przekrojową znajomość repertuaru organowego, ze szczególnym uwzględnieniem repertuaru muzyki kościoła rzymskokatolickiego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A606EC" w:rsidRPr="002748B6" w:rsidRDefault="00833C70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S1_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W</w:t>
            </w:r>
            <w:r w:rsidR="007E6019"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D0688" w:rsidRPr="00D511FC" w14:paraId="23C9D30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59B18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W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A08C3C" w14:textId="77777777" w:rsidR="00A606EC" w:rsidRPr="002748B6" w:rsidRDefault="007E601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zna zasady poprawnego,</w:t>
            </w:r>
            <w:r w:rsidR="00965F48" w:rsidRPr="002748B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stylowego doboru registrów, kanonów realizowania elementów dzieła muzycznego,</w:t>
            </w:r>
            <w:r w:rsidR="00965F48" w:rsidRPr="002748B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zróżnicowania</w:t>
            </w:r>
            <w:r w:rsidR="00965F48" w:rsidRPr="002748B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poszczególnych ogniw budowy  formalnej utworów</w:t>
            </w:r>
            <w:r w:rsidR="009A657B" w:rsidRPr="002748B6">
              <w:rPr>
                <w:rFonts w:ascii="HK Grotesk" w:hAnsi="HK Grotesk" w:cs="Arial"/>
                <w:sz w:val="20"/>
                <w:szCs w:val="20"/>
              </w:rPr>
              <w:t xml:space="preserve">, która pozwala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w sposób artystyczny i zgodny z wizją kompozytora wykonać utwór muzyczny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A606EC" w:rsidRPr="002748B6" w:rsidRDefault="00833C70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S1_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W</w:t>
            </w:r>
            <w:r w:rsidR="007E6019"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5D0688" w:rsidRPr="00D511FC" w14:paraId="0A679713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1D1A5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Umiejętności</w:t>
            </w:r>
            <w:r w:rsidR="005A6CA6" w:rsidRPr="002748B6">
              <w:rPr>
                <w:rFonts w:ascii="HK Grotesk" w:hAnsi="HK Grotesk" w:cs="Arial"/>
                <w:sz w:val="20"/>
                <w:szCs w:val="20"/>
              </w:rPr>
              <w:t xml:space="preserve"> (U)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A606EC" w:rsidRPr="002748B6" w:rsidRDefault="0066302E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8A63D" w14:textId="77777777" w:rsidR="00A606EC" w:rsidRPr="002748B6" w:rsidRDefault="007E6019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dysponuje nienaganną techniką gry na manuałach i pedale, niezbędną do tworzenia, realizowania i wyrażania własnych interpretacji artystycznych, zgodnych z wymogami epoki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6036B6" w14:textId="77777777" w:rsidR="00A606EC" w:rsidRPr="002748B6" w:rsidRDefault="0064726A" w:rsidP="00D642DA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127A7F" w:rsidRPr="002748B6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5D0688" w:rsidRPr="00D511FC" w14:paraId="4B064CDB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67872" w14:textId="77777777" w:rsidR="00B4646F" w:rsidRPr="002748B6" w:rsidRDefault="00B4646F" w:rsidP="00DC253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B4646F" w:rsidRPr="002748B6" w:rsidRDefault="00B4646F" w:rsidP="00DC253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3979F" w14:textId="77777777" w:rsidR="00B4646F" w:rsidRPr="002748B6" w:rsidRDefault="00766CFD" w:rsidP="00766CF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Posiada umiejętność radzenia sobie z tremą podczas występów publicznych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B4646F" w:rsidRPr="002748B6" w:rsidRDefault="00B4646F" w:rsidP="00617135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617135" w:rsidRPr="002748B6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</w:tr>
      <w:tr w:rsidR="005D0688" w:rsidRPr="00D511FC" w14:paraId="6C3C7D03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B9FFE" w14:textId="77777777" w:rsidR="00B4646F" w:rsidRPr="002748B6" w:rsidRDefault="00B4646F" w:rsidP="00DC253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Kompetencje społeczne (KS)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B4646F" w:rsidRPr="002748B6" w:rsidRDefault="00B4646F" w:rsidP="00DC253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19DF1" w14:textId="77777777" w:rsidR="00F443A5" w:rsidRPr="002748B6" w:rsidRDefault="00FC05ED" w:rsidP="00FC05ED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jest zdolny do efektywnego wykorzystania wyobraźni, intuicji, emocjonalności, twórczej postawy i samodzielnego myślenia w celu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inicjowania działań artystycznych</w:t>
            </w:r>
            <w:r w:rsidR="000E0E17"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,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jak również w sferze dydaktyki w szkolnictwie muzycznym pierwszego stopnia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A312A1" w14:textId="77777777" w:rsidR="00B4646F" w:rsidRPr="002748B6" w:rsidRDefault="0064726A" w:rsidP="00DC253D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S1_K</w:t>
            </w:r>
            <w:r w:rsidR="00766CFD" w:rsidRPr="002748B6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B4646F" w:rsidRPr="00D511FC" w14:paraId="4DC20631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264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7777777" w:rsidR="00B4646F" w:rsidRPr="002748B6" w:rsidRDefault="00B4646F" w:rsidP="0064726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D31860" w:rsidRPr="00D511FC" w14:paraId="67ED59C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4264" w:type="pct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D0F910C" w14:textId="77777777" w:rsidR="00D31860" w:rsidRPr="002748B6" w:rsidRDefault="00D31860" w:rsidP="00B4646F">
            <w:p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Przedstawione treści tematyczne są stałe w ramach każdego z sześciu semestrów (utrwalenie podstawowych elementów techniki organowej, prezentacje artystyczne, interpretacje utworów bogatej literatury organowej). Zróżnicowany jest stopień trudności utworów w kolejnych semestrach.</w:t>
            </w:r>
          </w:p>
          <w:p w14:paraId="0A2F9196" w14:textId="77777777" w:rsidR="00D31860" w:rsidRPr="002748B6" w:rsidRDefault="00D31860" w:rsidP="00B4646F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Omówienie zasad działania organów piszczałkowych o różnej trakturze </w:t>
            </w:r>
          </w:p>
          <w:p w14:paraId="64A2F6D5" w14:textId="77777777" w:rsidR="00D31860" w:rsidRPr="002748B6" w:rsidRDefault="00D31860" w:rsidP="00B4646F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zapoznanie z repertuarem z podstawowego kanonu wykonawczego muzyki organowej reprezentującym różne style i wzorce wykonawcze wybranych epok </w:t>
            </w:r>
          </w:p>
          <w:p w14:paraId="74CBD9E4" w14:textId="77777777" w:rsidR="00D31860" w:rsidRPr="002748B6" w:rsidRDefault="00D31860" w:rsidP="00B4646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praca nad repertuarem do publicznej prezentacji, koncertu i przesłuchania</w:t>
            </w:r>
          </w:p>
          <w:p w14:paraId="0E4FFF0E" w14:textId="77777777" w:rsidR="00D31860" w:rsidRPr="002748B6" w:rsidRDefault="00D31860" w:rsidP="00B4646F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lastRenderedPageBreak/>
              <w:t>praca nad stylową rejestracją i artykulacją zgodną z kanonem wykonawczym danej epoki</w:t>
            </w:r>
          </w:p>
          <w:p w14:paraId="3636C50D" w14:textId="77777777" w:rsidR="00D31860" w:rsidRPr="002748B6" w:rsidRDefault="00D31860" w:rsidP="00B4646F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samodzielne opracowanie utworu</w:t>
            </w:r>
          </w:p>
          <w:p w14:paraId="51BAC0FF" w14:textId="77777777" w:rsidR="00F443A5" w:rsidRPr="002748B6" w:rsidRDefault="00D31860" w:rsidP="00965F48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przygotowanie do publicznej prezentacji przygotowanego repertuaru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8078D1" w14:textId="77777777" w:rsidR="00D31860" w:rsidRPr="002748B6" w:rsidRDefault="00D31860" w:rsidP="00BD3FA6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     90</w:t>
            </w:r>
          </w:p>
        </w:tc>
      </w:tr>
      <w:tr w:rsidR="00B4646F" w:rsidRPr="00D511FC" w14:paraId="564C203C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3504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92BFC" w14:textId="77777777" w:rsidR="00B4646F" w:rsidRPr="002748B6" w:rsidRDefault="00B4646F" w:rsidP="007E6019">
            <w:pPr>
              <w:numPr>
                <w:ilvl w:val="0"/>
                <w:numId w:val="4"/>
              </w:numPr>
              <w:suppressAutoHyphens/>
              <w:snapToGrid w:val="0"/>
              <w:ind w:left="54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praca indywidualna</w:t>
            </w:r>
          </w:p>
          <w:p w14:paraId="56A57573" w14:textId="77777777" w:rsidR="00B4646F" w:rsidRPr="002748B6" w:rsidRDefault="00B4646F" w:rsidP="007E6019">
            <w:pPr>
              <w:numPr>
                <w:ilvl w:val="0"/>
                <w:numId w:val="4"/>
              </w:numPr>
              <w:suppressAutoHyphens/>
              <w:snapToGrid w:val="0"/>
              <w:ind w:left="54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praca z pedagogiem</w:t>
            </w:r>
          </w:p>
          <w:p w14:paraId="2EFF40FA" w14:textId="77777777" w:rsidR="00B4646F" w:rsidRPr="002748B6" w:rsidRDefault="00B4646F" w:rsidP="007E6019">
            <w:pPr>
              <w:numPr>
                <w:ilvl w:val="0"/>
                <w:numId w:val="4"/>
              </w:numPr>
              <w:suppressAutoHyphens/>
              <w:snapToGrid w:val="0"/>
              <w:ind w:left="54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uczestnictwo w seminariach i kursach mistrzowskich</w:t>
            </w:r>
          </w:p>
          <w:p w14:paraId="02A1B321" w14:textId="77777777" w:rsidR="00B4646F" w:rsidRPr="002748B6" w:rsidRDefault="00B4646F" w:rsidP="00BD3FA6">
            <w:pPr>
              <w:numPr>
                <w:ilvl w:val="0"/>
                <w:numId w:val="4"/>
              </w:numPr>
              <w:suppressAutoHyphens/>
              <w:snapToGrid w:val="0"/>
              <w:ind w:left="541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prezentacje multimedialne</w:t>
            </w:r>
          </w:p>
        </w:tc>
      </w:tr>
      <w:tr w:rsidR="0018760F" w:rsidRPr="00D511FC" w14:paraId="5F5754AE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49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4646F" w:rsidRPr="002748B6" w:rsidRDefault="0064726A" w:rsidP="0064726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2236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B4646F" w:rsidRPr="002748B6" w:rsidRDefault="00B4646F" w:rsidP="00BD3FA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6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4646F" w:rsidRPr="002748B6" w:rsidRDefault="0064726A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18760F" w:rsidRPr="00D511FC" w14:paraId="346CAD1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96" w:type="pct"/>
            <w:gridSpan w:val="6"/>
            <w:vMerge/>
            <w:vAlign w:val="center"/>
          </w:tcPr>
          <w:p w14:paraId="6A05A809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23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B4646F" w:rsidRPr="002748B6" w:rsidRDefault="00B4646F" w:rsidP="00B4646F">
            <w:pPr>
              <w:pStyle w:val="Akapitzlist"/>
              <w:numPr>
                <w:ilvl w:val="0"/>
                <w:numId w:val="5"/>
              </w:numPr>
              <w:ind w:left="452" w:hanging="283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26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386845" w14:textId="77777777" w:rsidR="00B4646F" w:rsidRPr="002748B6" w:rsidRDefault="00B4646F" w:rsidP="00B4646F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1, 2, 3,4, 5</w:t>
            </w:r>
          </w:p>
        </w:tc>
      </w:tr>
      <w:tr w:rsidR="0018760F" w:rsidRPr="00D511FC" w14:paraId="6E39893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496" w:type="pct"/>
            <w:gridSpan w:val="6"/>
            <w:vMerge/>
            <w:vAlign w:val="center"/>
          </w:tcPr>
          <w:p w14:paraId="5A39BBE3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23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B4646F" w:rsidRPr="002748B6" w:rsidRDefault="00B4646F" w:rsidP="00B4646F">
            <w:pPr>
              <w:pStyle w:val="Akapitzlist"/>
              <w:numPr>
                <w:ilvl w:val="0"/>
                <w:numId w:val="5"/>
              </w:numPr>
              <w:ind w:left="452" w:hanging="283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126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E5D099" w14:textId="77777777" w:rsidR="00B4646F" w:rsidRPr="002748B6" w:rsidRDefault="00B4646F" w:rsidP="00B4646F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1, 2, 3,4, 5</w:t>
            </w:r>
          </w:p>
        </w:tc>
      </w:tr>
      <w:tr w:rsidR="0018760F" w:rsidRPr="00D511FC" w14:paraId="2A3F4683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496" w:type="pct"/>
            <w:gridSpan w:val="6"/>
            <w:vMerge/>
            <w:vAlign w:val="center"/>
          </w:tcPr>
          <w:p w14:paraId="41C8F396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236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9153E" w14:textId="77777777" w:rsidR="00B4646F" w:rsidRPr="002748B6" w:rsidRDefault="00B4646F" w:rsidP="00B4646F">
            <w:pPr>
              <w:pStyle w:val="Akapitzlist"/>
              <w:numPr>
                <w:ilvl w:val="0"/>
                <w:numId w:val="5"/>
              </w:numPr>
              <w:ind w:left="452" w:hanging="283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projekt, prezentacje</w:t>
            </w:r>
          </w:p>
        </w:tc>
        <w:tc>
          <w:tcPr>
            <w:tcW w:w="1268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D3ABE4" w14:textId="77777777" w:rsidR="00B4646F" w:rsidRPr="002748B6" w:rsidRDefault="00B4646F" w:rsidP="00B4646F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1, 3,4, 5</w:t>
            </w:r>
          </w:p>
        </w:tc>
      </w:tr>
      <w:tr w:rsidR="00B4646F" w:rsidRPr="00D511FC" w14:paraId="51D2EDC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B4646F" w:rsidRPr="002748B6" w:rsidRDefault="00B4646F" w:rsidP="0064726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64726A" w:rsidRPr="002748B6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</w:t>
            </w:r>
            <w:r w:rsidR="0064726A" w:rsidRPr="002748B6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</w:tr>
      <w:tr w:rsidR="005D0688" w:rsidRPr="00D511FC" w14:paraId="3D92E73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B4646F" w:rsidRPr="002748B6" w:rsidRDefault="0064726A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119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120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122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B4646F" w:rsidRPr="002748B6" w:rsidRDefault="00B4646F" w:rsidP="00BD3FA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D0688" w:rsidRPr="00D511FC" w14:paraId="342A12FD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B20A0C" w14:textId="77777777" w:rsidR="00B4646F" w:rsidRPr="002748B6" w:rsidRDefault="00B4646F" w:rsidP="005A7EBE">
            <w:pPr>
              <w:pStyle w:val="WW-Default"/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93" w:type="pct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503E34" w14:textId="77777777" w:rsidR="00B4646F" w:rsidRPr="002748B6" w:rsidRDefault="00B4646F" w:rsidP="005A7EBE">
            <w:pPr>
              <w:snapToGrid w:val="0"/>
              <w:ind w:left="99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</w:t>
            </w:r>
          </w:p>
        </w:tc>
        <w:tc>
          <w:tcPr>
            <w:tcW w:w="1202" w:type="pct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9EF539" w14:textId="77777777" w:rsidR="00B4646F" w:rsidRPr="002748B6" w:rsidRDefault="00B4646F" w:rsidP="00B4646F">
            <w:pPr>
              <w:snapToGrid w:val="0"/>
              <w:ind w:left="541" w:hanging="541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1, 2, 3, 4</w:t>
            </w:r>
          </w:p>
        </w:tc>
        <w:tc>
          <w:tcPr>
            <w:tcW w:w="1224" w:type="pct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9C6B27" w14:textId="77777777" w:rsidR="00B4646F" w:rsidRPr="002748B6" w:rsidRDefault="00B4646F" w:rsidP="005A7EBE">
            <w:pPr>
              <w:pStyle w:val="WW-Default"/>
              <w:snapToGrid w:val="0"/>
              <w:ind w:firstLine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color w:val="auto"/>
                <w:sz w:val="20"/>
                <w:szCs w:val="20"/>
              </w:rPr>
              <w:t>1, 2</w:t>
            </w:r>
          </w:p>
        </w:tc>
      </w:tr>
      <w:tr w:rsidR="005D0688" w:rsidRPr="00D511FC" w14:paraId="38FF0388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44751B" w14:textId="77777777" w:rsidR="00B4646F" w:rsidRPr="002748B6" w:rsidRDefault="00B4646F" w:rsidP="005A7EBE">
            <w:pPr>
              <w:pStyle w:val="WW-Default"/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43808" w14:textId="77777777" w:rsidR="00B4646F" w:rsidRPr="002748B6" w:rsidRDefault="00B4646F" w:rsidP="005A7EBE">
            <w:pPr>
              <w:snapToGrid w:val="0"/>
              <w:ind w:left="99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1, 2, 4</w:t>
            </w:r>
          </w:p>
        </w:tc>
        <w:tc>
          <w:tcPr>
            <w:tcW w:w="120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B7BB9" w14:textId="77777777" w:rsidR="00B4646F" w:rsidRPr="002748B6" w:rsidRDefault="00B4646F" w:rsidP="00B4646F">
            <w:pPr>
              <w:snapToGrid w:val="0"/>
              <w:ind w:left="541" w:hanging="541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1, 2, 3, 4</w:t>
            </w:r>
          </w:p>
        </w:tc>
        <w:tc>
          <w:tcPr>
            <w:tcW w:w="122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0DFBE9" w14:textId="77777777" w:rsidR="00B4646F" w:rsidRPr="002748B6" w:rsidRDefault="00B4646F" w:rsidP="005A7EBE">
            <w:pPr>
              <w:pStyle w:val="WW-Default"/>
              <w:snapToGrid w:val="0"/>
              <w:ind w:firstLine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color w:val="auto"/>
                <w:sz w:val="20"/>
                <w:szCs w:val="20"/>
              </w:rPr>
              <w:t>1, 2, 3</w:t>
            </w:r>
          </w:p>
        </w:tc>
      </w:tr>
      <w:tr w:rsidR="005D0688" w:rsidRPr="00D511FC" w14:paraId="5FC4C118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778152" w14:textId="77777777" w:rsidR="00B4646F" w:rsidRPr="002748B6" w:rsidRDefault="00B4646F" w:rsidP="005A7EBE">
            <w:pPr>
              <w:autoSpaceDE w:val="0"/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bCs/>
                <w:sz w:val="20"/>
                <w:szCs w:val="20"/>
              </w:rPr>
              <w:t>3</w:t>
            </w:r>
          </w:p>
        </w:tc>
        <w:tc>
          <w:tcPr>
            <w:tcW w:w="11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5BABDE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1, 2, 4, 6</w:t>
            </w:r>
          </w:p>
        </w:tc>
        <w:tc>
          <w:tcPr>
            <w:tcW w:w="120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DE5867" w14:textId="77777777" w:rsidR="00B4646F" w:rsidRPr="002748B6" w:rsidRDefault="00B4646F" w:rsidP="00B4646F">
            <w:pPr>
              <w:snapToGrid w:val="0"/>
              <w:ind w:hanging="62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</w:t>
            </w:r>
          </w:p>
        </w:tc>
        <w:tc>
          <w:tcPr>
            <w:tcW w:w="122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0EC6F" w14:textId="77777777" w:rsidR="00B4646F" w:rsidRPr="002748B6" w:rsidRDefault="00B4646F" w:rsidP="005A7EBE">
            <w:pPr>
              <w:snapToGrid w:val="0"/>
              <w:ind w:firstLine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</w:t>
            </w:r>
          </w:p>
        </w:tc>
      </w:tr>
      <w:tr w:rsidR="005D0688" w:rsidRPr="00D511FC" w14:paraId="7D062DA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9935FF" w14:textId="77777777" w:rsidR="00B4646F" w:rsidRPr="002748B6" w:rsidRDefault="00B4646F" w:rsidP="005A7EBE">
            <w:pPr>
              <w:autoSpaceDE w:val="0"/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bCs/>
                <w:sz w:val="20"/>
                <w:szCs w:val="20"/>
              </w:rPr>
              <w:t>4</w:t>
            </w:r>
          </w:p>
        </w:tc>
        <w:tc>
          <w:tcPr>
            <w:tcW w:w="11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8080E8" w14:textId="77777777" w:rsidR="00B4646F" w:rsidRPr="002748B6" w:rsidRDefault="00B4646F" w:rsidP="005A7EBE">
            <w:pPr>
              <w:snapToGrid w:val="0"/>
              <w:ind w:left="99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</w:t>
            </w:r>
          </w:p>
        </w:tc>
        <w:tc>
          <w:tcPr>
            <w:tcW w:w="120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FBEE04" w14:textId="77777777" w:rsidR="00B4646F" w:rsidRPr="002748B6" w:rsidRDefault="00B4646F" w:rsidP="00B4646F">
            <w:pPr>
              <w:snapToGrid w:val="0"/>
              <w:ind w:left="541" w:hanging="541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1, 2, 3, 4</w:t>
            </w:r>
          </w:p>
        </w:tc>
        <w:tc>
          <w:tcPr>
            <w:tcW w:w="122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013347" w14:textId="77777777" w:rsidR="00B4646F" w:rsidRPr="002748B6" w:rsidRDefault="00B4646F" w:rsidP="005A7EBE">
            <w:pPr>
              <w:pStyle w:val="WW-Default"/>
              <w:snapToGrid w:val="0"/>
              <w:ind w:firstLine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color w:val="auto"/>
                <w:sz w:val="20"/>
                <w:szCs w:val="20"/>
              </w:rPr>
              <w:t>1, 2</w:t>
            </w:r>
          </w:p>
        </w:tc>
      </w:tr>
      <w:tr w:rsidR="005D0688" w:rsidRPr="00D511FC" w14:paraId="32ADE911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81" w:type="pct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240AAE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bCs/>
                <w:sz w:val="20"/>
                <w:szCs w:val="20"/>
              </w:rPr>
              <w:t>5</w:t>
            </w:r>
          </w:p>
        </w:tc>
        <w:tc>
          <w:tcPr>
            <w:tcW w:w="11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B3D9D6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2, 4, 6</w:t>
            </w:r>
          </w:p>
        </w:tc>
        <w:tc>
          <w:tcPr>
            <w:tcW w:w="120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7636B2" w14:textId="77777777" w:rsidR="00B4646F" w:rsidRPr="002748B6" w:rsidRDefault="00B4646F" w:rsidP="00B4646F">
            <w:pPr>
              <w:snapToGrid w:val="0"/>
              <w:ind w:hanging="541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2, 3</w:t>
            </w:r>
          </w:p>
        </w:tc>
        <w:tc>
          <w:tcPr>
            <w:tcW w:w="122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3E0A17" w14:textId="77777777" w:rsidR="00B4646F" w:rsidRPr="002748B6" w:rsidRDefault="00B4646F" w:rsidP="005A7EBE">
            <w:pPr>
              <w:snapToGrid w:val="0"/>
              <w:ind w:firstLine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1, 2, 3</w:t>
            </w:r>
          </w:p>
        </w:tc>
      </w:tr>
      <w:tr w:rsidR="00B4646F" w:rsidRPr="00D511FC" w14:paraId="476D5BBE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2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373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7FBD" w14:textId="77777777" w:rsidR="00B4646F" w:rsidRPr="002748B6" w:rsidRDefault="00B4646F" w:rsidP="0064726A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Warunkiem otrzymania zaliczenia jest osiągnięcie wszystkich założonych efektów </w:t>
            </w:r>
            <w:r w:rsidR="0064726A" w:rsidRPr="002748B6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&gt;50%).</w:t>
            </w:r>
          </w:p>
        </w:tc>
      </w:tr>
      <w:tr w:rsidR="0018760F" w:rsidRPr="00D511FC" w14:paraId="05EBDF4B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27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116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39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2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8760F" w:rsidRPr="00D511FC" w14:paraId="1801A7A8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5D0688" w:rsidRPr="00D511FC" w14:paraId="3B15E12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D0688" w:rsidRPr="002748B6" w:rsidRDefault="005D0688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609" w:type="pct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E884CA" w14:textId="77777777" w:rsidR="005D0688" w:rsidRPr="002748B6" w:rsidRDefault="00965F4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42F596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C21B90" w14:textId="77777777" w:rsidR="005D0688" w:rsidRPr="002748B6" w:rsidRDefault="00965F48" w:rsidP="002B2344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8328F9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561" w:type="pct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B6C890" w14:textId="56C3FFEF" w:rsidR="005D0688" w:rsidRPr="002748B6" w:rsidRDefault="2A60DF11" w:rsidP="002B2344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036E3D" w14:textId="2E449EB6" w:rsidR="005D0688" w:rsidRPr="002748B6" w:rsidRDefault="2A60DF11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5D0688" w:rsidRPr="00D511FC" w14:paraId="7A44FBCC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5D0688" w:rsidRPr="002748B6" w:rsidRDefault="005D0688" w:rsidP="0064726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5531CC" w:rsidRPr="002748B6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609" w:type="pct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FAAB8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F14E3C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2414" w14:textId="77777777" w:rsidR="005D0688" w:rsidRPr="002748B6" w:rsidRDefault="005D0688" w:rsidP="002B2344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2D521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561" w:type="pct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0080F" w14:textId="77777777" w:rsidR="005D0688" w:rsidRPr="002748B6" w:rsidRDefault="005D0688" w:rsidP="002B2344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0B3AD0" w14:textId="77777777" w:rsidR="005D0688" w:rsidRPr="002748B6" w:rsidRDefault="005D0688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8760F" w:rsidRPr="00D511FC" w14:paraId="567EAACE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609" w:type="pct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FE59B7B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0D8DF5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672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D50CC7C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DE46190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561" w:type="pct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B7DD3A9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D83898" w14:textId="77777777" w:rsidR="00B4646F" w:rsidRPr="002748B6" w:rsidRDefault="00B4646F" w:rsidP="005A7EBE">
            <w:pPr>
              <w:snapToGrid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B4646F" w:rsidRPr="00D511FC" w14:paraId="4AA28130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B4646F" w:rsidRPr="00D511FC" w14:paraId="530488C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552B5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J.S. Bach –Preludia i fugi, opracowania chorałowe, Sonaty i Koncerty,  </w:t>
            </w:r>
          </w:p>
          <w:p w14:paraId="0D5DDB42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D. Buxtehude –Preludia i fugi oraz opracowania chorałowe,</w:t>
            </w:r>
          </w:p>
          <w:p w14:paraId="4E5D9EFA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dzieła epoki przedbachowskiej takich twórców jak: N. Bruhns, V. Lubeck, J. Pachelbel, J.P. Swelinck, G. Frescobaldi</w:t>
            </w:r>
          </w:p>
          <w:p w14:paraId="0DB1AC2D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 xml:space="preserve">dzieła kompozytorów epoki romantyzmu: C. Franck,  F. Mendelssohn,  M. Reger, </w:t>
            </w:r>
          </w:p>
          <w:p w14:paraId="42F28B04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bCs/>
                <w:sz w:val="20"/>
                <w:szCs w:val="20"/>
                <w:lang w:val="de-DE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utwory kompozytorów XX wieku np.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  <w:lang w:val="de-DE"/>
              </w:rPr>
              <w:t>L. Vierne, O. Mesiaen, P. Eben, M. Sawa</w:t>
            </w:r>
          </w:p>
          <w:p w14:paraId="2C918535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bCs/>
                <w:sz w:val="20"/>
                <w:szCs w:val="20"/>
                <w:lang w:val="de-DE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  <w:lang w:val="de-DE"/>
              </w:rPr>
              <w:t xml:space="preserve">Schweitzer A., </w:t>
            </w: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  <w:lang w:val="de-DE"/>
              </w:rPr>
              <w:t xml:space="preserve">Jan Sebastian Bach,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  <w:lang w:val="de-DE"/>
              </w:rPr>
              <w:t>PWM 1987</w:t>
            </w:r>
          </w:p>
          <w:p w14:paraId="41867389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Gołos J., </w:t>
            </w: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>Polskie organy i muzyka organowa, Instytut Wydawniczy Pax, Warszawa 1972</w:t>
            </w:r>
          </w:p>
          <w:p w14:paraId="24CB0BC8" w14:textId="77777777" w:rsidR="00B4646F" w:rsidRPr="002748B6" w:rsidRDefault="00B4646F" w:rsidP="005A7EBE">
            <w:pPr>
              <w:snapToGrid w:val="0"/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Siekierska H.I.</w:t>
            </w: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, Muzyka a liturgia. Zagadnienia wybrane.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Wrocław 2005, </w:t>
            </w:r>
          </w:p>
          <w:p w14:paraId="50D3708C" w14:textId="77777777" w:rsidR="00F443A5" w:rsidRPr="002748B6" w:rsidRDefault="00B4646F" w:rsidP="005A7EBE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Prawodawstwo muzyki kościelnej,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 red. A. Filaber, Warszawa 2008</w:t>
            </w:r>
          </w:p>
        </w:tc>
      </w:tr>
      <w:tr w:rsidR="00B4646F" w:rsidRPr="00D511FC" w14:paraId="238FE2AB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B4646F" w:rsidRPr="00255C11" w14:paraId="71FD693D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2D3D6" w14:textId="77777777" w:rsidR="00B4646F" w:rsidRPr="002748B6" w:rsidRDefault="00B4646F" w:rsidP="005A7EBE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Harnoncurt N., </w:t>
            </w: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Muzyka mową dźwięków,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Warszawa 1995</w:t>
            </w:r>
          </w:p>
          <w:p w14:paraId="7949FB1C" w14:textId="77777777" w:rsidR="00B4646F" w:rsidRPr="002748B6" w:rsidRDefault="00B4646F" w:rsidP="005A7EBE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 xml:space="preserve">Harnoncurt N., </w:t>
            </w:r>
            <w:r w:rsidRPr="002748B6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 xml:space="preserve">Dialog muzyczny, 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Warszawa 1999</w:t>
            </w:r>
          </w:p>
          <w:p w14:paraId="7496A169" w14:textId="77777777" w:rsidR="00F443A5" w:rsidRPr="002748B6" w:rsidRDefault="00B4646F" w:rsidP="005A7EBE">
            <w:pPr>
              <w:rPr>
                <w:rFonts w:ascii="HK Grotesk" w:hAnsi="HK Grotesk" w:cs="Arial"/>
                <w:bCs/>
                <w:sz w:val="20"/>
                <w:szCs w:val="20"/>
                <w:lang w:val="en-US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 xml:space="preserve">Jon Laukvik, </w:t>
            </w:r>
            <w:r w:rsidRPr="002748B6">
              <w:rPr>
                <w:rStyle w:val="Uwydatnienie"/>
                <w:rFonts w:ascii="HK Grotesk" w:hAnsi="HK Grotesk" w:cs="Arial"/>
                <w:bCs/>
                <w:sz w:val="20"/>
                <w:szCs w:val="20"/>
                <w:lang w:val="en-US"/>
              </w:rPr>
              <w:t>Historical Performance Practice in Organ Playing, </w:t>
            </w:r>
            <w:r w:rsidRPr="002748B6">
              <w:rPr>
                <w:rFonts w:ascii="HK Grotesk" w:hAnsi="HK Grotesk" w:cs="Arial"/>
                <w:bCs/>
                <w:sz w:val="20"/>
                <w:szCs w:val="20"/>
                <w:lang w:val="en-US"/>
              </w:rPr>
              <w:t>Part I Baroque and Classical period, CarusVerlag, Stuttgart 1996 oraz  Part II the Romantic Period</w:t>
            </w:r>
          </w:p>
        </w:tc>
      </w:tr>
      <w:tr w:rsidR="00B4646F" w:rsidRPr="00D511FC" w14:paraId="507913B6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8760F" w:rsidRPr="00D511FC" w14:paraId="5073A721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04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50DD93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2103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54D156D1" w:rsidR="00B4646F" w:rsidRPr="002748B6" w:rsidRDefault="0678E9EB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4</w:t>
            </w:r>
            <w:r w:rsidR="00B4646F" w:rsidRPr="6AE2F64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8760F" w:rsidRPr="00D511FC" w14:paraId="28CA5849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9157D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</w:t>
            </w:r>
            <w:r w:rsidR="00E40553" w:rsidRPr="002748B6">
              <w:rPr>
                <w:rFonts w:ascii="HK Grotesk" w:hAnsi="HK Grotesk" w:cs="Arial"/>
                <w:sz w:val="20"/>
                <w:szCs w:val="20"/>
              </w:rPr>
              <w:t>50</w:t>
            </w:r>
          </w:p>
        </w:tc>
        <w:tc>
          <w:tcPr>
            <w:tcW w:w="2103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82D0C" w14:textId="3339C87B" w:rsidR="00B4646F" w:rsidRPr="002748B6" w:rsidRDefault="4AC3BFEB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9</w:t>
            </w:r>
            <w:r w:rsidR="00E40553" w:rsidRPr="6AE2F64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8760F" w:rsidRPr="00D511FC" w14:paraId="15DF7D9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B4646F" w:rsidRPr="002748B6" w:rsidRDefault="00E40553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2103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A4FFC0" w14:textId="38C2EE0A" w:rsidR="00B4646F" w:rsidRPr="002748B6" w:rsidRDefault="7A557513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3</w:t>
            </w:r>
            <w:r w:rsidR="00B4646F" w:rsidRPr="6AE2F64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8760F" w:rsidRPr="00D511FC" w14:paraId="4BCF12F3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6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369756" w14:textId="4F3798AE" w:rsidR="00B4646F" w:rsidRPr="002748B6" w:rsidRDefault="7089CFED" w:rsidP="005D0688">
            <w:pPr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2103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3D3EC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8760F" w:rsidRPr="00D511FC" w14:paraId="3AF9567A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9FA3A5" w14:textId="29FDA4F1" w:rsidR="00B4646F" w:rsidRPr="002748B6" w:rsidRDefault="24ED4379" w:rsidP="6AE2F64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10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4646F" w:rsidRPr="002748B6" w:rsidRDefault="00B4646F" w:rsidP="005A7EBE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F18D26" w14:textId="32335DA6" w:rsidR="00B4646F" w:rsidRPr="002748B6" w:rsidRDefault="005D0688" w:rsidP="6AE2F64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b/>
                <w:bCs/>
                <w:sz w:val="20"/>
                <w:szCs w:val="20"/>
              </w:rPr>
              <w:t>1</w:t>
            </w:r>
            <w:r w:rsidR="629F2DDE" w:rsidRPr="6AE2F643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B4646F" w:rsidRPr="00D511FC" w14:paraId="53223785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B4646F" w:rsidRPr="00D511FC" w14:paraId="5C4C7C1E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AE884" w14:textId="77777777" w:rsidR="00B4646F" w:rsidRPr="002748B6" w:rsidRDefault="00B4646F" w:rsidP="007E38D2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Cs/>
                <w:sz w:val="20"/>
                <w:szCs w:val="20"/>
              </w:rPr>
              <w:t>Możliwość  podjęcia funkcji organisty oraz kierownika zespołu muzycznego wykonującego muzykę sakralną w podstawowym zakresie w kościele – działalność koncertowa i pedagogiczna, gotowość do podjęcia dalszej pogłębionej edukacji artystycznej</w:t>
            </w:r>
            <w:bookmarkStart w:id="0" w:name="_GoBack"/>
            <w:bookmarkEnd w:id="0"/>
          </w:p>
        </w:tc>
      </w:tr>
      <w:tr w:rsidR="00B4646F" w:rsidRPr="00D511FC" w14:paraId="02408B80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B4646F" w:rsidRPr="002748B6" w:rsidRDefault="00B4646F" w:rsidP="005A7EBE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5531CC" w:rsidRPr="002748B6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18760F" w:rsidRPr="00D511FC" w14:paraId="5133BD13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79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2563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B4646F" w:rsidRPr="002748B6" w:rsidRDefault="00B4646F" w:rsidP="005A7EB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8760F" w:rsidRPr="00D511FC" w14:paraId="537D6EE9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F4E43" w14:textId="77777777" w:rsidR="00B4646F" w:rsidRPr="002748B6" w:rsidRDefault="005D0688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B4646F" w:rsidRPr="002748B6">
              <w:rPr>
                <w:rFonts w:ascii="HK Grotesk" w:hAnsi="HK Grotesk" w:cs="Arial"/>
                <w:sz w:val="20"/>
                <w:szCs w:val="20"/>
              </w:rPr>
              <w:t>.2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0</w:t>
            </w:r>
            <w:r w:rsidR="00B4646F" w:rsidRPr="002748B6">
              <w:rPr>
                <w:rFonts w:ascii="HK Grotesk" w:hAnsi="HK Grotesk" w:cs="Arial"/>
                <w:sz w:val="20"/>
                <w:szCs w:val="20"/>
              </w:rPr>
              <w:t>1</w:t>
            </w:r>
            <w:r w:rsidR="31597405" w:rsidRPr="002748B6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DB80111" w14:textId="77777777" w:rsidR="00B4646F" w:rsidRPr="002748B6" w:rsidRDefault="31597405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265E6" w14:textId="77777777" w:rsidR="00B4646F" w:rsidRPr="002748B6" w:rsidRDefault="00B4646F" w:rsidP="6E69A4DE">
            <w:pPr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2748B6">
              <w:rPr>
                <w:rFonts w:ascii="HK Grotesk" w:hAnsi="HK Grotesk" w:cs="Arial"/>
                <w:sz w:val="20"/>
                <w:szCs w:val="20"/>
                <w:lang w:val="fr-BE"/>
              </w:rPr>
              <w:t>dr Rafał Sulima</w:t>
            </w:r>
          </w:p>
          <w:p w14:paraId="2855CEA2" w14:textId="77777777" w:rsidR="00B4646F" w:rsidRPr="002748B6" w:rsidRDefault="41CF0727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prof. dr hab.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</w:tc>
        <w:tc>
          <w:tcPr>
            <w:tcW w:w="25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B4646F" w:rsidRPr="002748B6" w:rsidRDefault="00B4646F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B4646F" w:rsidRPr="002748B6" w:rsidRDefault="44A28828" w:rsidP="6E69A4DE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00AC2A8C" w:rsidRPr="00D511FC" w14:paraId="43C3D6DD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AC2A8C" w:rsidRPr="002748B6" w:rsidRDefault="00AC2A8C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  <w:p w14:paraId="0E27B00A" w14:textId="77777777" w:rsidR="00E40553" w:rsidRPr="002748B6" w:rsidRDefault="00E40553" w:rsidP="6E69A4DE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FFF1236" w14:textId="77777777" w:rsidR="00E40553" w:rsidRPr="002748B6" w:rsidRDefault="00E40553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12.06.2022</w:t>
            </w: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77777777" w:rsidR="00AC2A8C" w:rsidRPr="002748B6" w:rsidRDefault="00AC2A8C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prof. dr hab. </w:t>
            </w:r>
            <w:r w:rsidRPr="002748B6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  <w:p w14:paraId="4E53E7BB" w14:textId="77777777" w:rsidR="00E40553" w:rsidRPr="002748B6" w:rsidRDefault="00E40553" w:rsidP="6E69A4DE">
            <w:pPr>
              <w:rPr>
                <w:rFonts w:ascii="HK Grotesk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dr Rafał Sulima</w:t>
            </w:r>
          </w:p>
        </w:tc>
        <w:tc>
          <w:tcPr>
            <w:tcW w:w="25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436D0" w14:textId="77777777" w:rsidR="00AC2A8C" w:rsidRPr="002748B6" w:rsidRDefault="00AC2A8C" w:rsidP="6E69A4DE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2748B6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  <w:p w14:paraId="60061E4C" w14:textId="77777777" w:rsidR="00E40553" w:rsidRPr="002748B6" w:rsidRDefault="00E40553" w:rsidP="6E69A4DE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6C6979DC" w14:textId="77777777" w:rsidR="00E40553" w:rsidRPr="002748B6" w:rsidRDefault="00965F48" w:rsidP="6E69A4DE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2748B6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965F48" w:rsidRPr="00D511FC" w14:paraId="7E85F48F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5CC1E" w14:textId="77777777" w:rsidR="00965F48" w:rsidRPr="002748B6" w:rsidRDefault="00965F48" w:rsidP="00C8594B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965F48" w:rsidRPr="002748B6" w:rsidRDefault="00965F48" w:rsidP="00C8594B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2748B6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2563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965F48" w:rsidRPr="002748B6" w:rsidRDefault="00965F48" w:rsidP="00C8594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2748B6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5C4691E" w14:paraId="4F48B0D1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50C445" w14:textId="6337E45E" w:rsidR="0B34D9AA" w:rsidRDefault="0B34D9AA" w:rsidP="05C4691E">
            <w:pPr>
              <w:rPr>
                <w:rFonts w:ascii="HK Grotesk" w:hAnsi="HK Grotesk" w:cs="Arial"/>
                <w:sz w:val="20"/>
                <w:szCs w:val="20"/>
              </w:rPr>
            </w:pPr>
            <w:r w:rsidRPr="05C4691E">
              <w:rPr>
                <w:rFonts w:ascii="HK Grotesk" w:hAnsi="HK Grotesk" w:cs="Arial"/>
                <w:sz w:val="20"/>
                <w:szCs w:val="20"/>
              </w:rPr>
              <w:t>31.10.2023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5289846" w14:textId="7B63FEA3" w:rsidR="0B34D9AA" w:rsidRDefault="0B34D9AA" w:rsidP="05C4691E">
            <w:pPr>
              <w:rPr>
                <w:rFonts w:ascii="HK Grotesk" w:hAnsi="HK Grotesk" w:cs="Arial"/>
                <w:sz w:val="20"/>
                <w:szCs w:val="20"/>
              </w:rPr>
            </w:pPr>
            <w:r w:rsidRPr="05C4691E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18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529B7B" w14:textId="705AA4ED" w:rsidR="0B34D9AA" w:rsidRDefault="0B34D9AA" w:rsidP="05C4691E">
            <w:pPr>
              <w:rPr>
                <w:rFonts w:ascii="HK Grotesk" w:hAnsi="HK Grotesk" w:cs="Arial"/>
                <w:sz w:val="20"/>
                <w:szCs w:val="20"/>
              </w:rPr>
            </w:pPr>
            <w:r w:rsidRPr="6AE2F64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  <w:r w:rsidR="7E977D57" w:rsidRPr="6AE2F643">
              <w:rPr>
                <w:rFonts w:ascii="HK Grotesk" w:hAnsi="HK Grotesk" w:cs="Arial"/>
                <w:sz w:val="20"/>
                <w:szCs w:val="20"/>
              </w:rPr>
              <w:t xml:space="preserve"> (korekta punktacji ECTS na III roku studiów</w:t>
            </w:r>
            <w:r w:rsidR="184B0EDF" w:rsidRPr="6AE2F643">
              <w:rPr>
                <w:rFonts w:ascii="HK Grotesk" w:hAnsi="HK Grotesk" w:cs="Arial"/>
                <w:sz w:val="20"/>
                <w:szCs w:val="20"/>
              </w:rPr>
              <w:t>, kor. Kalkulacji nakładu pracy studenta</w:t>
            </w:r>
            <w:r w:rsidR="7E977D57" w:rsidRPr="6AE2F643">
              <w:rPr>
                <w:rFonts w:ascii="HK Grotesk" w:hAnsi="HK Grotesk" w:cs="Arial"/>
                <w:sz w:val="20"/>
                <w:szCs w:val="20"/>
              </w:rPr>
              <w:t>)</w:t>
            </w:r>
          </w:p>
        </w:tc>
      </w:tr>
      <w:tr w:rsidR="5091772F" w14:paraId="5CA5C43C" w14:textId="77777777" w:rsidTr="509177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8EE5C0" w14:textId="2CBC4C9D" w:rsidR="4D99C26E" w:rsidRDefault="4D99C26E" w:rsidP="5091772F">
            <w:pPr>
              <w:rPr>
                <w:rFonts w:ascii="HK Grotesk" w:hAnsi="HK Grotesk" w:cs="Arial"/>
                <w:sz w:val="20"/>
                <w:szCs w:val="20"/>
              </w:rPr>
            </w:pPr>
            <w:r w:rsidRPr="5091772F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7CE2ABD" w14:textId="642088CD" w:rsidR="4D99C26E" w:rsidRDefault="4D99C26E" w:rsidP="5091772F">
            <w:pPr>
              <w:rPr>
                <w:rFonts w:ascii="HK Grotesk" w:hAnsi="HK Grotesk" w:cs="Arial"/>
                <w:sz w:val="20"/>
                <w:szCs w:val="20"/>
              </w:rPr>
            </w:pPr>
            <w:r w:rsidRPr="5091772F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18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23A3B" w14:textId="0A6925C0" w:rsidR="4D99C26E" w:rsidRDefault="4D99C26E" w:rsidP="5091772F">
            <w:pPr>
              <w:rPr>
                <w:rFonts w:ascii="HK Grotesk" w:hAnsi="HK Grotesk" w:cs="Arial"/>
                <w:sz w:val="20"/>
                <w:szCs w:val="20"/>
              </w:rPr>
            </w:pPr>
            <w:r w:rsidRPr="5091772F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44EAFD9C" w14:textId="77777777" w:rsidR="00F443A5" w:rsidRPr="00D511FC" w:rsidRDefault="00F443A5" w:rsidP="00210DF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8222281"/>
    </w:p>
    <w:bookmarkEnd w:id="1"/>
    <w:p w14:paraId="4B94D5A5" w14:textId="77777777" w:rsidR="00306F1C" w:rsidRPr="00D511FC" w:rsidRDefault="00306F1C" w:rsidP="00210DF5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06F1C" w:rsidRPr="00D511FC" w:rsidSect="00FA7425">
      <w:footerReference w:type="default" r:id="rId8"/>
      <w:pgSz w:w="11906" w:h="16838"/>
      <w:pgMar w:top="567" w:right="141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B9AB" w14:textId="77777777" w:rsidR="00840CC0" w:rsidRDefault="00840CC0">
      <w:r>
        <w:separator/>
      </w:r>
    </w:p>
  </w:endnote>
  <w:endnote w:type="continuationSeparator" w:id="0">
    <w:p w14:paraId="45FB0818" w14:textId="77777777" w:rsidR="00840CC0" w:rsidRDefault="008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0686"/>
      <w:docPartObj>
        <w:docPartGallery w:val="Page Numbers (Bottom of Page)"/>
        <w:docPartUnique/>
      </w:docPartObj>
    </w:sdtPr>
    <w:sdtEndPr/>
    <w:sdtContent>
      <w:p w14:paraId="2903CBC8" w14:textId="0FD0DAF3" w:rsidR="00FC0D01" w:rsidRDefault="00E20DC1">
        <w:pPr>
          <w:pStyle w:val="Stopka"/>
          <w:jc w:val="right"/>
        </w:pPr>
        <w:r>
          <w:fldChar w:fldCharType="begin"/>
        </w:r>
        <w:r w:rsidR="00A606EC">
          <w:instrText xml:space="preserve"> PAGE   \* MERGEFORMAT </w:instrText>
        </w:r>
        <w:r>
          <w:fldChar w:fldCharType="separate"/>
        </w:r>
        <w:r w:rsidR="00255C11">
          <w:rPr>
            <w:noProof/>
          </w:rPr>
          <w:t>2</w:t>
        </w:r>
        <w:r>
          <w:fldChar w:fldCharType="end"/>
        </w:r>
      </w:p>
    </w:sdtContent>
  </w:sdt>
  <w:p w14:paraId="3DEEC669" w14:textId="77777777" w:rsidR="00FC0D01" w:rsidRDefault="00255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31CB" w14:textId="77777777" w:rsidR="00840CC0" w:rsidRDefault="00840CC0">
      <w:r>
        <w:separator/>
      </w:r>
    </w:p>
  </w:footnote>
  <w:footnote w:type="continuationSeparator" w:id="0">
    <w:p w14:paraId="53128261" w14:textId="77777777" w:rsidR="00840CC0" w:rsidRDefault="0084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6EA42A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9C44956"/>
    <w:lvl w:ilvl="0" w:tplc="25B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28564">
      <w:numFmt w:val="decimal"/>
      <w:lvlText w:val=""/>
      <w:lvlJc w:val="left"/>
    </w:lvl>
    <w:lvl w:ilvl="2" w:tplc="E3EC7648">
      <w:numFmt w:val="decimal"/>
      <w:lvlText w:val=""/>
      <w:lvlJc w:val="left"/>
    </w:lvl>
    <w:lvl w:ilvl="3" w:tplc="22BA9C84">
      <w:numFmt w:val="decimal"/>
      <w:lvlText w:val=""/>
      <w:lvlJc w:val="left"/>
    </w:lvl>
    <w:lvl w:ilvl="4" w:tplc="F5509A52">
      <w:numFmt w:val="decimal"/>
      <w:lvlText w:val=""/>
      <w:lvlJc w:val="left"/>
    </w:lvl>
    <w:lvl w:ilvl="5" w:tplc="E8F0D0F6">
      <w:numFmt w:val="decimal"/>
      <w:lvlText w:val=""/>
      <w:lvlJc w:val="left"/>
    </w:lvl>
    <w:lvl w:ilvl="6" w:tplc="09CE8886">
      <w:numFmt w:val="decimal"/>
      <w:lvlText w:val=""/>
      <w:lvlJc w:val="left"/>
    </w:lvl>
    <w:lvl w:ilvl="7" w:tplc="EC7AC6CA">
      <w:numFmt w:val="decimal"/>
      <w:lvlText w:val=""/>
      <w:lvlJc w:val="left"/>
    </w:lvl>
    <w:lvl w:ilvl="8" w:tplc="EE2EE0F8">
      <w:numFmt w:val="decimal"/>
      <w:lvlText w:val=""/>
      <w:lvlJc w:val="left"/>
    </w:lvl>
  </w:abstractNum>
  <w:abstractNum w:abstractNumId="2" w15:restartNumberingAfterBreak="0">
    <w:nsid w:val="070D344C"/>
    <w:multiLevelType w:val="hybridMultilevel"/>
    <w:tmpl w:val="52C25094"/>
    <w:lvl w:ilvl="0" w:tplc="B2AE3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35E4C"/>
    <w:multiLevelType w:val="hybridMultilevel"/>
    <w:tmpl w:val="8224460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34C3"/>
    <w:multiLevelType w:val="hybridMultilevel"/>
    <w:tmpl w:val="B7BA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3418"/>
    <w:multiLevelType w:val="hybridMultilevel"/>
    <w:tmpl w:val="B9C44956"/>
    <w:lvl w:ilvl="0" w:tplc="0EA2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964FAE">
      <w:numFmt w:val="decimal"/>
      <w:lvlText w:val=""/>
      <w:lvlJc w:val="left"/>
    </w:lvl>
    <w:lvl w:ilvl="2" w:tplc="2034B768">
      <w:numFmt w:val="decimal"/>
      <w:lvlText w:val=""/>
      <w:lvlJc w:val="left"/>
    </w:lvl>
    <w:lvl w:ilvl="3" w:tplc="C464C8EA">
      <w:numFmt w:val="decimal"/>
      <w:lvlText w:val=""/>
      <w:lvlJc w:val="left"/>
    </w:lvl>
    <w:lvl w:ilvl="4" w:tplc="77DCA3AE">
      <w:numFmt w:val="decimal"/>
      <w:lvlText w:val=""/>
      <w:lvlJc w:val="left"/>
    </w:lvl>
    <w:lvl w:ilvl="5" w:tplc="B7A4B578">
      <w:numFmt w:val="decimal"/>
      <w:lvlText w:val=""/>
      <w:lvlJc w:val="left"/>
    </w:lvl>
    <w:lvl w:ilvl="6" w:tplc="6BA65ADC">
      <w:numFmt w:val="decimal"/>
      <w:lvlText w:val=""/>
      <w:lvlJc w:val="left"/>
    </w:lvl>
    <w:lvl w:ilvl="7" w:tplc="3DB26092">
      <w:numFmt w:val="decimal"/>
      <w:lvlText w:val=""/>
      <w:lvlJc w:val="left"/>
    </w:lvl>
    <w:lvl w:ilvl="8" w:tplc="1F229DA6">
      <w:numFmt w:val="decimal"/>
      <w:lvlText w:val=""/>
      <w:lvlJc w:val="left"/>
    </w:lvl>
  </w:abstractNum>
  <w:abstractNum w:abstractNumId="6" w15:restartNumberingAfterBreak="0">
    <w:nsid w:val="77C0453F"/>
    <w:multiLevelType w:val="hybridMultilevel"/>
    <w:tmpl w:val="8D905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EC"/>
    <w:rsid w:val="00047D69"/>
    <w:rsid w:val="00080C8B"/>
    <w:rsid w:val="000C6F4D"/>
    <w:rsid w:val="000E0E17"/>
    <w:rsid w:val="000F0D85"/>
    <w:rsid w:val="00127A7F"/>
    <w:rsid w:val="00141A52"/>
    <w:rsid w:val="00142771"/>
    <w:rsid w:val="00145896"/>
    <w:rsid w:val="001751FF"/>
    <w:rsid w:val="0018760F"/>
    <w:rsid w:val="001A46B9"/>
    <w:rsid w:val="00210DF5"/>
    <w:rsid w:val="00212483"/>
    <w:rsid w:val="00232CDB"/>
    <w:rsid w:val="00255C11"/>
    <w:rsid w:val="00266931"/>
    <w:rsid w:val="002748B6"/>
    <w:rsid w:val="00286200"/>
    <w:rsid w:val="002A5E46"/>
    <w:rsid w:val="002C6DF3"/>
    <w:rsid w:val="0030144F"/>
    <w:rsid w:val="00306F1C"/>
    <w:rsid w:val="004103FF"/>
    <w:rsid w:val="004B03A1"/>
    <w:rsid w:val="004C1FDF"/>
    <w:rsid w:val="0050166B"/>
    <w:rsid w:val="00504A67"/>
    <w:rsid w:val="0051331B"/>
    <w:rsid w:val="00513373"/>
    <w:rsid w:val="00523F70"/>
    <w:rsid w:val="005402AB"/>
    <w:rsid w:val="005531CC"/>
    <w:rsid w:val="00573BE9"/>
    <w:rsid w:val="005A6CA6"/>
    <w:rsid w:val="005A7EBE"/>
    <w:rsid w:val="005D0688"/>
    <w:rsid w:val="00617135"/>
    <w:rsid w:val="0064726A"/>
    <w:rsid w:val="00656DBF"/>
    <w:rsid w:val="0066302E"/>
    <w:rsid w:val="0067565A"/>
    <w:rsid w:val="006C6139"/>
    <w:rsid w:val="00723108"/>
    <w:rsid w:val="00725A50"/>
    <w:rsid w:val="00766CFD"/>
    <w:rsid w:val="00783BA4"/>
    <w:rsid w:val="007A1E73"/>
    <w:rsid w:val="007E38D2"/>
    <w:rsid w:val="007E6019"/>
    <w:rsid w:val="00833C70"/>
    <w:rsid w:val="00840CC0"/>
    <w:rsid w:val="00881B6B"/>
    <w:rsid w:val="00965F48"/>
    <w:rsid w:val="009A07F2"/>
    <w:rsid w:val="009A657B"/>
    <w:rsid w:val="00A11D11"/>
    <w:rsid w:val="00A140B1"/>
    <w:rsid w:val="00A42331"/>
    <w:rsid w:val="00A606EC"/>
    <w:rsid w:val="00A629A9"/>
    <w:rsid w:val="00A72C04"/>
    <w:rsid w:val="00AA4413"/>
    <w:rsid w:val="00AC2A8C"/>
    <w:rsid w:val="00B15D55"/>
    <w:rsid w:val="00B4646F"/>
    <w:rsid w:val="00B54927"/>
    <w:rsid w:val="00B562FA"/>
    <w:rsid w:val="00D13ED4"/>
    <w:rsid w:val="00D31860"/>
    <w:rsid w:val="00D33390"/>
    <w:rsid w:val="00D511FC"/>
    <w:rsid w:val="00D642DA"/>
    <w:rsid w:val="00E20DC1"/>
    <w:rsid w:val="00E20F83"/>
    <w:rsid w:val="00E40553"/>
    <w:rsid w:val="00E729F8"/>
    <w:rsid w:val="00EA0C2B"/>
    <w:rsid w:val="00ED3B23"/>
    <w:rsid w:val="00EE2CC4"/>
    <w:rsid w:val="00EF4607"/>
    <w:rsid w:val="00F13051"/>
    <w:rsid w:val="00F17AE7"/>
    <w:rsid w:val="00F27920"/>
    <w:rsid w:val="00F443A5"/>
    <w:rsid w:val="00FA4AC8"/>
    <w:rsid w:val="00FA7425"/>
    <w:rsid w:val="00FA79E6"/>
    <w:rsid w:val="00FC05ED"/>
    <w:rsid w:val="00FC19C4"/>
    <w:rsid w:val="017B18AA"/>
    <w:rsid w:val="049C0ADD"/>
    <w:rsid w:val="05C4691E"/>
    <w:rsid w:val="0678E9EB"/>
    <w:rsid w:val="0B34D9AA"/>
    <w:rsid w:val="0D282A6F"/>
    <w:rsid w:val="1775612A"/>
    <w:rsid w:val="184B0EDF"/>
    <w:rsid w:val="18813B6E"/>
    <w:rsid w:val="24ED4379"/>
    <w:rsid w:val="2A60DF11"/>
    <w:rsid w:val="31597405"/>
    <w:rsid w:val="34252DF6"/>
    <w:rsid w:val="3550B0B9"/>
    <w:rsid w:val="3717DC92"/>
    <w:rsid w:val="3FF84911"/>
    <w:rsid w:val="40582596"/>
    <w:rsid w:val="41BF16AC"/>
    <w:rsid w:val="41CF0727"/>
    <w:rsid w:val="44A28828"/>
    <w:rsid w:val="479822FA"/>
    <w:rsid w:val="4AC3BFEB"/>
    <w:rsid w:val="4D99C26E"/>
    <w:rsid w:val="5091772F"/>
    <w:rsid w:val="51BBC939"/>
    <w:rsid w:val="5D04C56E"/>
    <w:rsid w:val="5D67F044"/>
    <w:rsid w:val="5F231F26"/>
    <w:rsid w:val="629F2DDE"/>
    <w:rsid w:val="6472CE88"/>
    <w:rsid w:val="656DEC43"/>
    <w:rsid w:val="6AE2F643"/>
    <w:rsid w:val="6E69A4DE"/>
    <w:rsid w:val="6E6D36A7"/>
    <w:rsid w:val="7089CFED"/>
    <w:rsid w:val="71D3F9BA"/>
    <w:rsid w:val="74EBB6D4"/>
    <w:rsid w:val="758AE4DC"/>
    <w:rsid w:val="78C511C0"/>
    <w:rsid w:val="78D9B5EA"/>
    <w:rsid w:val="7A557513"/>
    <w:rsid w:val="7C7F57A4"/>
    <w:rsid w:val="7E45F1B5"/>
    <w:rsid w:val="7E97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6C0595"/>
  <w15:docId w15:val="{4D16BC04-8210-41D9-B6E1-816A338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6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4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B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E6019"/>
    <w:pPr>
      <w:ind w:left="720"/>
      <w:contextualSpacing/>
    </w:pPr>
  </w:style>
  <w:style w:type="paragraph" w:customStyle="1" w:styleId="WW-Default">
    <w:name w:val="WW-Default"/>
    <w:basedOn w:val="Normalny"/>
    <w:rsid w:val="005A7EBE"/>
    <w:pPr>
      <w:suppressAutoHyphens/>
      <w:autoSpaceDE w:val="0"/>
    </w:pPr>
    <w:rPr>
      <w:rFonts w:ascii="Cambria" w:eastAsia="Cambria" w:hAnsi="Cambria" w:cs="Cambria"/>
      <w:color w:val="000000"/>
      <w:lang w:eastAsia="hi-IN" w:bidi="hi-IN"/>
    </w:rPr>
  </w:style>
  <w:style w:type="character" w:styleId="Uwydatnienie">
    <w:name w:val="Emphasis"/>
    <w:qFormat/>
    <w:rsid w:val="005A7EBE"/>
    <w:rPr>
      <w:i/>
      <w:iCs/>
    </w:rPr>
  </w:style>
  <w:style w:type="character" w:styleId="Pogrubienie">
    <w:name w:val="Strong"/>
    <w:basedOn w:val="Domylnaczcionkaakapitu"/>
    <w:uiPriority w:val="22"/>
    <w:qFormat/>
    <w:rsid w:val="005D0688"/>
    <w:rPr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81B6B"/>
    <w:pPr>
      <w:widowControl w:val="0"/>
      <w:autoSpaceDE w:val="0"/>
      <w:autoSpaceDN w:val="0"/>
    </w:pPr>
    <w:rPr>
      <w:rFonts w:ascii="HK Grotesk" w:eastAsia="HK Grotesk" w:hAnsi="HK Grotesk" w:cs="HK Grotesk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1B6B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7C89"/>
    <w:rsid w:val="00C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5282</Characters>
  <Application>Microsoft Office Word</Application>
  <DocSecurity>0</DocSecurity>
  <Lines>44</Lines>
  <Paragraphs>12</Paragraphs>
  <ScaleCrop>false</ScaleCrop>
  <Company>Acer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Danuta Szymczyk</cp:lastModifiedBy>
  <cp:revision>16</cp:revision>
  <cp:lastPrinted>2020-12-07T08:37:00Z</cp:lastPrinted>
  <dcterms:created xsi:type="dcterms:W3CDTF">2022-06-11T16:45:00Z</dcterms:created>
  <dcterms:modified xsi:type="dcterms:W3CDTF">2024-11-07T10:46:00Z</dcterms:modified>
</cp:coreProperties>
</file>