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0E77" w14:textId="77777777" w:rsidR="00CD2C02" w:rsidRDefault="00F24EE5">
      <w:pPr>
        <w:pStyle w:val="Tekstpodstawowy"/>
        <w:spacing w:before="11"/>
        <w:rPr>
          <w:rFonts w:cs="Tahoma"/>
          <w:b/>
          <w:smallCaps/>
          <w:color w:val="777777"/>
          <w:sz w:val="16"/>
          <w:szCs w:val="32"/>
        </w:rPr>
      </w:pPr>
      <w:r>
        <w:rPr>
          <w:rFonts w:cs="Tahoma"/>
          <w:b/>
          <w:smallCaps/>
          <w:noProof/>
          <w:color w:val="777777"/>
          <w:sz w:val="16"/>
          <w:szCs w:val="32"/>
          <w:lang w:eastAsia="pl-PL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4356AD19" wp14:editId="6F3B839A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62420" cy="384810"/>
                <wp:effectExtent l="5080" t="1905" r="0" b="3175"/>
                <wp:wrapTopAndBottom/>
                <wp:docPr id="1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800" cy="384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51480"/>
                            <a:ext cx="2519640" cy="33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Prostokąt 3"/>
                        <wps:cNvSpPr/>
                        <wps:spPr>
                          <a:xfrm>
                            <a:off x="1268640" y="383400"/>
                            <a:ext cx="5392440" cy="72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Prostokąt 4"/>
                        <wps:cNvSpPr/>
                        <wps:spPr>
                          <a:xfrm>
                            <a:off x="0" y="0"/>
                            <a:ext cx="6661800" cy="38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A1C6D46" w14:textId="25496B96" w:rsidR="005D7397" w:rsidRPr="005D7397" w:rsidRDefault="00F24EE5" w:rsidP="005D7397">
                              <w:pPr>
                                <w:overflowPunct w:val="0"/>
                                <w:spacing w:after="0" w:line="216" w:lineRule="auto"/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                                       </w:t>
                              </w:r>
                              <w:r w:rsidR="005D7397"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D7397"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  <w:r w:rsid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Filia                   </w:t>
                              </w:r>
                              <w:r w:rsidR="005D7397"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>Wydział Instrumentalno-Pedagogiczny,</w:t>
                              </w:r>
                            </w:p>
                            <w:p w14:paraId="5299D984" w14:textId="1580A00C" w:rsidR="00CD2C02" w:rsidRDefault="005D7397" w:rsidP="005D7397">
                              <w:pPr>
                                <w:overflowPunct w:val="0"/>
                                <w:spacing w:after="0" w:line="216" w:lineRule="auto"/>
                              </w:pPr>
                              <w:r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w Białymstoku     </w:t>
                              </w:r>
                              <w:r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>Edukacji Muzycznej i Wokalistyki</w:t>
                              </w:r>
                              <w:r w:rsidR="00F24EE5"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</w:t>
                              </w:r>
                              <w:r w:rsidRPr="005D739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6AD19" id="Grupa 5" o:spid="_x0000_s1026" style="position:absolute;margin-left:31.15pt;margin-top:13.05pt;width:524.6pt;height:30.3pt;z-index:2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51480;width:2519640;height:33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" strokeweight="0">
                  <v:imagedata r:id="rId7" o:title=""/>
                </v:shape>
                <v:rect id="Prostokąt 3" o:spid="_x0000_s1028" style="position:absolute;left:1268640;top:383400;width:5392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" fillcolor="#11263c" stroked="f" strokeweight="0"/>
                <v:rect id="Prostokąt 4" o:spid="_x0000_s1029" style="position:absolute;width:6661800;height:38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3A1C6D46" w14:textId="25496B96" w:rsidR="005D7397" w:rsidRPr="005D7397" w:rsidRDefault="00F24EE5" w:rsidP="005D7397">
                        <w:pPr>
                          <w:overflowPunct w:val="0"/>
                          <w:spacing w:after="0" w:line="216" w:lineRule="auto"/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                                       </w:t>
                        </w:r>
                        <w:r w:rsidR="005D7397"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</w:t>
                        </w:r>
                        <w:r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</w:t>
                        </w:r>
                        <w:r w:rsidR="005D7397"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Filia                   </w:t>
                        </w:r>
                        <w:r w:rsidR="005D7397"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</w:t>
                        </w:r>
                        <w:r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>Wydział Instrumentalno-Pedagogiczny,</w:t>
                        </w:r>
                      </w:p>
                      <w:p w14:paraId="5299D984" w14:textId="1580A00C" w:rsidR="00CD2C02" w:rsidRDefault="005D7397" w:rsidP="005D7397">
                        <w:pPr>
                          <w:overflowPunct w:val="0"/>
                          <w:spacing w:after="0" w:line="216" w:lineRule="auto"/>
                        </w:pPr>
                        <w:r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                                                          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w Białymstoku     </w:t>
                        </w:r>
                        <w:r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>Edukacji Muzycznej i Wokalistyki</w:t>
                        </w:r>
                        <w:r w:rsidR="00F24EE5"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                                                        </w:t>
                        </w:r>
                        <w:r w:rsidRPr="005D739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41D9EA4F" w14:textId="77777777" w:rsidR="00CD2C02" w:rsidRDefault="00CD2C0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827" w:type="dxa"/>
        <w:tblLayout w:type="fixed"/>
        <w:tblLook w:val="04A0" w:firstRow="1" w:lastRow="0" w:firstColumn="1" w:lastColumn="0" w:noHBand="0" w:noVBand="1"/>
      </w:tblPr>
      <w:tblGrid>
        <w:gridCol w:w="1679"/>
        <w:gridCol w:w="382"/>
        <w:gridCol w:w="695"/>
        <w:gridCol w:w="78"/>
        <w:gridCol w:w="121"/>
        <w:gridCol w:w="509"/>
        <w:gridCol w:w="205"/>
        <w:gridCol w:w="317"/>
        <w:gridCol w:w="92"/>
        <w:gridCol w:w="132"/>
        <w:gridCol w:w="686"/>
        <w:gridCol w:w="338"/>
        <w:gridCol w:w="176"/>
        <w:gridCol w:w="427"/>
        <w:gridCol w:w="407"/>
        <w:gridCol w:w="485"/>
        <w:gridCol w:w="728"/>
        <w:gridCol w:w="526"/>
        <w:gridCol w:w="206"/>
        <w:gridCol w:w="251"/>
        <w:gridCol w:w="315"/>
        <w:gridCol w:w="403"/>
        <w:gridCol w:w="275"/>
        <w:gridCol w:w="1394"/>
      </w:tblGrid>
      <w:tr w:rsidR="00CD2C02" w14:paraId="6E61D9B9" w14:textId="77777777" w:rsidTr="006A14A5"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FEB4E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Nazwa przedmiotu:</w:t>
            </w:r>
          </w:p>
          <w:p w14:paraId="497025AA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Wprowadzenie do teologii Kościoła prawosławnego</w:t>
            </w:r>
          </w:p>
        </w:tc>
      </w:tr>
      <w:tr w:rsidR="00CD2C02" w14:paraId="077436BF" w14:textId="77777777" w:rsidTr="006A14A5">
        <w:tc>
          <w:tcPr>
            <w:tcW w:w="8755" w:type="dxa"/>
            <w:gridSpan w:val="21"/>
            <w:tcBorders>
              <w:top w:val="single" w:sz="8" w:space="0" w:color="000000"/>
              <w:left w:val="single" w:sz="8" w:space="0" w:color="000000"/>
            </w:tcBorders>
          </w:tcPr>
          <w:p w14:paraId="3AEA8EC9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Jednostka prowadząca przedmiot:</w:t>
            </w:r>
          </w:p>
          <w:p w14:paraId="5374832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UMFC Filia w Białymstoku</w:t>
            </w:r>
          </w:p>
          <w:p w14:paraId="37D8F3C5" w14:textId="77777777" w:rsidR="00CD2C02" w:rsidRPr="006A14A5" w:rsidRDefault="00F24EE5">
            <w:pPr>
              <w:widowControl w:val="0"/>
              <w:spacing w:after="8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07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90C9CA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Rok akademicki:</w:t>
            </w:r>
          </w:p>
          <w:p w14:paraId="13E30645" w14:textId="736925FC" w:rsidR="00CD2C02" w:rsidRPr="006A14A5" w:rsidRDefault="00F24EE5" w:rsidP="006A14A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202</w:t>
            </w:r>
            <w:r w:rsidR="006A14A5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4</w:t>
            </w:r>
            <w:r w:rsidRPr="006A14A5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/202</w:t>
            </w:r>
            <w:r w:rsidR="006A14A5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D2C02" w14:paraId="0D5E1BF0" w14:textId="77777777" w:rsidTr="006A14A5">
        <w:tc>
          <w:tcPr>
            <w:tcW w:w="4896" w:type="dxa"/>
            <w:gridSpan w:val="11"/>
            <w:tcBorders>
              <w:left w:val="single" w:sz="8" w:space="0" w:color="000000"/>
            </w:tcBorders>
          </w:tcPr>
          <w:p w14:paraId="1065014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Kierunek:</w:t>
            </w:r>
          </w:p>
          <w:p w14:paraId="0DEEA3A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931" w:type="dxa"/>
            <w:gridSpan w:val="13"/>
            <w:tcBorders>
              <w:right w:val="single" w:sz="8" w:space="0" w:color="000000"/>
            </w:tcBorders>
          </w:tcPr>
          <w:p w14:paraId="17086974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Specjalność:</w:t>
            </w:r>
          </w:p>
          <w:p w14:paraId="38C2345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muzyka cerkiewna</w:t>
            </w:r>
          </w:p>
        </w:tc>
      </w:tr>
      <w:tr w:rsidR="00CD2C02" w14:paraId="06198AC7" w14:textId="77777777" w:rsidTr="006A14A5">
        <w:trPr>
          <w:trHeight w:val="199"/>
        </w:trPr>
        <w:tc>
          <w:tcPr>
            <w:tcW w:w="4210" w:type="dxa"/>
            <w:gridSpan w:val="10"/>
            <w:tcBorders>
              <w:left w:val="single" w:sz="8" w:space="0" w:color="000000"/>
            </w:tcBorders>
          </w:tcPr>
          <w:p w14:paraId="6E627A1C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Forma studiów:</w:t>
            </w:r>
          </w:p>
          <w:p w14:paraId="52F37FA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247" w:type="dxa"/>
            <w:gridSpan w:val="7"/>
          </w:tcPr>
          <w:p w14:paraId="627510B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Profil kształcenia:</w:t>
            </w:r>
          </w:p>
          <w:p w14:paraId="400E4D2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70" w:type="dxa"/>
            <w:gridSpan w:val="7"/>
            <w:tcBorders>
              <w:right w:val="single" w:sz="8" w:space="0" w:color="000000"/>
            </w:tcBorders>
          </w:tcPr>
          <w:p w14:paraId="7FB214B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Status przedmiotu:</w:t>
            </w:r>
          </w:p>
          <w:p w14:paraId="6DD100D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D2C02" w14:paraId="27DEC400" w14:textId="77777777" w:rsidTr="006A14A5">
        <w:trPr>
          <w:trHeight w:val="207"/>
        </w:trPr>
        <w:tc>
          <w:tcPr>
            <w:tcW w:w="366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1CEDABF8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Forma zajęć:</w:t>
            </w:r>
          </w:p>
          <w:p w14:paraId="64EAFAF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75" w:type="dxa"/>
            <w:gridSpan w:val="8"/>
            <w:tcBorders>
              <w:bottom w:val="single" w:sz="8" w:space="0" w:color="000000"/>
            </w:tcBorders>
          </w:tcPr>
          <w:p w14:paraId="25ABE16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Język przedmiotu:</w:t>
            </w:r>
          </w:p>
          <w:p w14:paraId="4DF3F5CD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11" w:type="dxa"/>
            <w:gridSpan w:val="6"/>
            <w:tcBorders>
              <w:bottom w:val="single" w:sz="8" w:space="0" w:color="000000"/>
            </w:tcBorders>
          </w:tcPr>
          <w:p w14:paraId="2329A632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Rok/semestr:</w:t>
            </w:r>
          </w:p>
          <w:p w14:paraId="0FD9952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R I/ s. I-II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93B832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Wymiar godzin:</w:t>
            </w:r>
          </w:p>
          <w:p w14:paraId="6B228F42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30 godzin</w:t>
            </w:r>
          </w:p>
        </w:tc>
      </w:tr>
      <w:tr w:rsidR="00CD2C02" w14:paraId="5A83957B" w14:textId="77777777" w:rsidTr="006A14A5">
        <w:trPr>
          <w:trHeight w:val="50"/>
        </w:trPr>
        <w:tc>
          <w:tcPr>
            <w:tcW w:w="295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11F291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7872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9371DA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CD2C02" w14:paraId="45F7871A" w14:textId="77777777" w:rsidTr="006A14A5">
        <w:trPr>
          <w:trHeight w:val="70"/>
        </w:trPr>
        <w:tc>
          <w:tcPr>
            <w:tcW w:w="2955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0A6EFF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72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14:paraId="7C50E1E8" w14:textId="3EA8C9EB" w:rsidR="00CD2C02" w:rsidRPr="001A3D82" w:rsidRDefault="00066851" w:rsidP="00D7434F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Realizacja przedmiotu </w:t>
            </w:r>
            <w:r w:rsidR="001E7946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została </w:t>
            </w:r>
            <w:r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przełożona na rok </w:t>
            </w:r>
            <w:proofErr w:type="spellStart"/>
            <w:r>
              <w:rPr>
                <w:rFonts w:ascii="HK Grotesk" w:eastAsia="Calibri" w:hAnsi="HK Grotesk" w:cs="Arial"/>
                <w:bCs/>
                <w:sz w:val="20"/>
                <w:szCs w:val="20"/>
              </w:rPr>
              <w:t>akad</w:t>
            </w:r>
            <w:proofErr w:type="spellEnd"/>
            <w:r>
              <w:rPr>
                <w:rFonts w:ascii="HK Grotesk" w:eastAsia="Calibri" w:hAnsi="HK Grotesk" w:cs="Arial"/>
                <w:bCs/>
                <w:sz w:val="20"/>
                <w:szCs w:val="20"/>
              </w:rPr>
              <w:t>.</w:t>
            </w:r>
            <w:r w:rsidR="00771171" w:rsidRPr="001A3D82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 202</w:t>
            </w:r>
            <w:r w:rsidR="00D7434F">
              <w:rPr>
                <w:rFonts w:ascii="HK Grotesk" w:eastAsia="Calibri" w:hAnsi="HK Grotesk" w:cs="Arial"/>
                <w:bCs/>
                <w:sz w:val="20"/>
                <w:szCs w:val="20"/>
              </w:rPr>
              <w:t>5</w:t>
            </w:r>
            <w:r w:rsidR="00771171" w:rsidRPr="001A3D82">
              <w:rPr>
                <w:rFonts w:ascii="HK Grotesk" w:eastAsia="Calibri" w:hAnsi="HK Grotesk" w:cs="Arial"/>
                <w:bCs/>
                <w:sz w:val="20"/>
                <w:szCs w:val="20"/>
              </w:rPr>
              <w:t>/202</w:t>
            </w:r>
            <w:r w:rsidR="00D7434F">
              <w:rPr>
                <w:rFonts w:ascii="HK Grotesk" w:eastAsia="Calibri" w:hAnsi="HK Grotesk" w:cs="Arial"/>
                <w:bCs/>
                <w:sz w:val="20"/>
                <w:szCs w:val="20"/>
              </w:rPr>
              <w:t>6</w:t>
            </w:r>
          </w:p>
        </w:tc>
      </w:tr>
      <w:tr w:rsidR="00CD2C02" w14:paraId="6E47F602" w14:textId="77777777" w:rsidTr="006A14A5">
        <w:trPr>
          <w:trHeight w:val="70"/>
        </w:trPr>
        <w:tc>
          <w:tcPr>
            <w:tcW w:w="2955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06DA2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72" w:type="dxa"/>
            <w:gridSpan w:val="1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EC88C6" w14:textId="77777777" w:rsidR="00CD2C02" w:rsidRPr="006A14A5" w:rsidRDefault="00F24EE5">
            <w:pPr>
              <w:pStyle w:val="Zawartotabeli"/>
              <w:spacing w:after="6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Celem przedmiotu jest uzyskanie wiedzy z zakresu teologii Kościoła prawosławnego. Zajęcia zapoznają studentów z podstawowymi pojęciami teologicznymi. Przybliżają zagadnienia z zakresu: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trynitologii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, chrystologii, mariologii,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pneumatologii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, soteriologii, antropologii, eklezjologii. Studenci poznają podstawowe informacje z teologii w kontekście objawienia Bożego człowiekowi, mającego swe źródło w Piśmie Świętym i Tradycji Świętej. Przewidziany program daje możliwość zapoznania się z nauką Kościoła prawosławnego w oparciu o analizę tekstów źródłowych Pisma Świętego i Ojców Kościoła. Najważniejsze zagadnienia są rozpatrywane w odniesieniu do wybranych tekstów nabożeństw Kościoła prawosławnego, jak również w kontekście twórczości współczesnych teologów prawosławnych.</w:t>
            </w:r>
          </w:p>
        </w:tc>
      </w:tr>
      <w:tr w:rsidR="00CD2C02" w14:paraId="4F803EC0" w14:textId="77777777" w:rsidTr="006A14A5">
        <w:trPr>
          <w:trHeight w:val="70"/>
        </w:trPr>
        <w:tc>
          <w:tcPr>
            <w:tcW w:w="29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B5A20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72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52D8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zainteresowanie teologią Kościoła prawosławnego</w:t>
            </w:r>
          </w:p>
        </w:tc>
      </w:tr>
      <w:tr w:rsidR="00CD2C02" w14:paraId="764D4314" w14:textId="77777777" w:rsidTr="006A14A5">
        <w:trPr>
          <w:trHeight w:val="50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F43A20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894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668019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6478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4CE179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EFEKTY UCZENIA SIĘ </w:t>
            </w:r>
            <w:bookmarkStart w:id="0" w:name="_GoBack"/>
            <w:bookmarkEnd w:id="0"/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DLA PRZEDMIOTU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72C71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CD2C02" w14:paraId="45152E53" w14:textId="77777777" w:rsidTr="006A14A5">
        <w:trPr>
          <w:trHeight w:val="98"/>
        </w:trPr>
        <w:tc>
          <w:tcPr>
            <w:tcW w:w="2061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0D13422A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Wiedza</w:t>
            </w:r>
          </w:p>
        </w:tc>
        <w:tc>
          <w:tcPr>
            <w:tcW w:w="894" w:type="dxa"/>
            <w:gridSpan w:val="3"/>
            <w:tcBorders>
              <w:right w:val="single" w:sz="8" w:space="0" w:color="000000"/>
            </w:tcBorders>
          </w:tcPr>
          <w:p w14:paraId="36DE0E50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6478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7FD7F0B8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posiada ogólną znajomość literatury teologicznej Kościoła prawosławnego, potrafi interpretować literaturę muzyczną w kontekście teologii Kościoła prawosławnego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A3AC4F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S1_W1</w:t>
            </w:r>
          </w:p>
          <w:p w14:paraId="5BA431B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S1_W2</w:t>
            </w:r>
          </w:p>
        </w:tc>
      </w:tr>
      <w:tr w:rsidR="00CD2C02" w14:paraId="2F9F318C" w14:textId="77777777" w:rsidTr="006A14A5">
        <w:trPr>
          <w:trHeight w:val="98"/>
        </w:trPr>
        <w:tc>
          <w:tcPr>
            <w:tcW w:w="2061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589EF9FF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right w:val="single" w:sz="8" w:space="0" w:color="000000"/>
            </w:tcBorders>
          </w:tcPr>
          <w:p w14:paraId="65E98F4A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6478" w:type="dxa"/>
            <w:gridSpan w:val="18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2AFA0D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posiada wiedzę w zakresie etyki zawodowej muzyka w Kościele prawosławnym 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C79B5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S1_W9</w:t>
            </w:r>
          </w:p>
        </w:tc>
      </w:tr>
      <w:tr w:rsidR="00CD2C02" w14:paraId="337A3DAB" w14:textId="77777777" w:rsidTr="006A14A5">
        <w:trPr>
          <w:trHeight w:val="247"/>
        </w:trPr>
        <w:tc>
          <w:tcPr>
            <w:tcW w:w="2061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093C92A4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94" w:type="dxa"/>
            <w:gridSpan w:val="3"/>
            <w:tcBorders>
              <w:right w:val="single" w:sz="8" w:space="0" w:color="000000"/>
            </w:tcBorders>
          </w:tcPr>
          <w:p w14:paraId="73D25BB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6478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68148564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posiada znajomość i umiejętność wykonywania reprezentatywnego repertuaru muzyki liturgicznej Kościoła prawosławnego z wykorzystywaniem wiedzy z zakresu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trynitologii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, chrystologii, mariologii,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pneumatologii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, soteriologii, antropologii, eklezjologii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64E4356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S1</w:t>
            </w:r>
            <w:r w:rsidRPr="006A14A5">
              <w:rPr>
                <w:rFonts w:ascii="HK Grotesk" w:hAnsi="HK Grotesk" w:cs="Arial"/>
                <w:color w:val="auto"/>
                <w:sz w:val="20"/>
                <w:szCs w:val="20"/>
              </w:rPr>
              <w:t>_U</w:t>
            </w:r>
            <w:r w:rsidRPr="006A14A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CD2C02" w14:paraId="06E7880B" w14:textId="77777777" w:rsidTr="006A14A5">
        <w:trPr>
          <w:trHeight w:val="247"/>
        </w:trPr>
        <w:tc>
          <w:tcPr>
            <w:tcW w:w="2061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39C93AC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right w:val="single" w:sz="8" w:space="0" w:color="000000"/>
            </w:tcBorders>
          </w:tcPr>
          <w:p w14:paraId="58DA236C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  <w:tc>
          <w:tcPr>
            <w:tcW w:w="6478" w:type="dxa"/>
            <w:gridSpan w:val="18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8DBC7A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posiada umiejętność przygotowania typowych wypowiedzi ustnych i pisemnych dotyczących zagadnień teologicznych związanych ze studiowanym kierunkiem i specjalnością: muzyka cerkiewna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8470C8" w14:textId="77777777" w:rsidR="00CD2C02" w:rsidRPr="006A14A5" w:rsidRDefault="00F24EE5">
            <w:pPr>
              <w:widowControl w:val="0"/>
              <w:spacing w:after="0" w:line="240" w:lineRule="auto"/>
              <w:ind w:left="34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S1_U9</w:t>
            </w:r>
          </w:p>
        </w:tc>
      </w:tr>
      <w:tr w:rsidR="00CD2C02" w14:paraId="12ACC98D" w14:textId="77777777" w:rsidTr="006A14A5">
        <w:trPr>
          <w:trHeight w:val="247"/>
        </w:trPr>
        <w:tc>
          <w:tcPr>
            <w:tcW w:w="2061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B5ACA3C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right w:val="single" w:sz="8" w:space="0" w:color="000000"/>
            </w:tcBorders>
          </w:tcPr>
          <w:p w14:paraId="650D617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</w:tc>
        <w:tc>
          <w:tcPr>
            <w:tcW w:w="6478" w:type="dxa"/>
            <w:gridSpan w:val="18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622F29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posiada umiejętność godzenia obowiązków muzycznych pełnionych podczas Liturgii z wymogami dotyczącymi stosownego zachowania, jakie stawiane są uczestnikom nabożeństw przez szczegółowe przepisy Kościoła prawosławnego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B8128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S1_U11</w:t>
            </w:r>
          </w:p>
        </w:tc>
      </w:tr>
      <w:tr w:rsidR="00CD2C02" w14:paraId="56C5C54E" w14:textId="77777777" w:rsidTr="006A14A5">
        <w:trPr>
          <w:trHeight w:val="247"/>
        </w:trPr>
        <w:tc>
          <w:tcPr>
            <w:tcW w:w="2061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09BCD249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94" w:type="dxa"/>
            <w:gridSpan w:val="3"/>
            <w:tcBorders>
              <w:right w:val="single" w:sz="8" w:space="0" w:color="000000"/>
            </w:tcBorders>
          </w:tcPr>
          <w:p w14:paraId="2BDBE68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6478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2E26AE3E" w14:textId="77777777" w:rsidR="00CD2C02" w:rsidRPr="006A14A5" w:rsidRDefault="00F24EE5">
            <w:pPr>
              <w:widowControl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jest zdolny do efektywnego wykorzystania duchowości, wyobraźni, intuicji, samodzielnego myślenia w celu rozwiązywania problemów podczas wypełniania obowiązków muzycznych w parafiach Kościoła prawosławnego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F75006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color w:val="auto"/>
                <w:sz w:val="20"/>
                <w:szCs w:val="20"/>
              </w:rPr>
              <w:t>S1_K3</w:t>
            </w:r>
          </w:p>
        </w:tc>
      </w:tr>
      <w:tr w:rsidR="00CD2C02" w14:paraId="6B0C66DA" w14:textId="77777777" w:rsidTr="006A14A5">
        <w:trPr>
          <w:trHeight w:val="412"/>
        </w:trPr>
        <w:tc>
          <w:tcPr>
            <w:tcW w:w="9433" w:type="dxa"/>
            <w:gridSpan w:val="2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C2F13FA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1E6B70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Liczba godzin</w:t>
            </w:r>
          </w:p>
        </w:tc>
      </w:tr>
      <w:tr w:rsidR="00CD2C02" w14:paraId="4668E744" w14:textId="77777777" w:rsidTr="006A14A5">
        <w:trPr>
          <w:trHeight w:val="284"/>
        </w:trPr>
        <w:tc>
          <w:tcPr>
            <w:tcW w:w="9433" w:type="dxa"/>
            <w:gridSpan w:val="23"/>
            <w:tcBorders>
              <w:left w:val="single" w:sz="8" w:space="0" w:color="000000"/>
              <w:right w:val="single" w:sz="8" w:space="0" w:color="000000"/>
            </w:tcBorders>
          </w:tcPr>
          <w:p w14:paraId="55D297C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</w:p>
          <w:p w14:paraId="0B14A9F2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Podstawowe pojęcia z zakresu teologii Kościoła prawosławnego.</w:t>
            </w:r>
          </w:p>
          <w:p w14:paraId="32C872CB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Źródła nauki wiary chrześcijańskiej – Pismo Święte i Tradycja Święta.</w:t>
            </w:r>
          </w:p>
          <w:p w14:paraId="4EE8B355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Bóg jako Stwórca wszechświata.</w:t>
            </w:r>
          </w:p>
          <w:p w14:paraId="503498B2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Znaczenie soborów powszechnych w formułowaniu prawd wiary.</w:t>
            </w:r>
          </w:p>
          <w:p w14:paraId="0CD2D62F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 xml:space="preserve">Wyznanie wiary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niceo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-konstantynopolitańskie. Podstawy prawosławnej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trynitologii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, chrystologii i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pneumatologii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  <w:p w14:paraId="0F6F83AC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Tajemnica wcielenia Syna Bożego – dogmat chrystologiczny.</w:t>
            </w:r>
          </w:p>
          <w:p w14:paraId="441B129C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Zbawcze dzieło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Bogoczłowieka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 Jezusa Chrystusa w tekstach liturgicznych.</w:t>
            </w:r>
          </w:p>
          <w:p w14:paraId="5DA5BC31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Bogarodzica w teologii prawosławnej.</w:t>
            </w:r>
          </w:p>
          <w:p w14:paraId="3A31959E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733" w:hanging="425"/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Obecność Matki Bożej w tekstach liturgicznych.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14:paraId="1B45A4DE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9D2A3A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00DD10B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3BD613A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1EBD57E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60E1CA2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3</w:t>
            </w:r>
          </w:p>
          <w:p w14:paraId="51150B77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2F65B125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6B4994E8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00E2788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0B368A6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</w:tr>
      <w:tr w:rsidR="00CD2C02" w14:paraId="740E090B" w14:textId="77777777" w:rsidTr="006A14A5">
        <w:trPr>
          <w:trHeight w:val="448"/>
        </w:trPr>
        <w:tc>
          <w:tcPr>
            <w:tcW w:w="9433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EA1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lastRenderedPageBreak/>
              <w:t>Semestr II</w:t>
            </w:r>
          </w:p>
          <w:p w14:paraId="702E4AED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Kościół jako mistyczne Ciało Chrystusa. Wybrane zagadnienia z zakresu prawosławnej eklezjologii.</w:t>
            </w:r>
          </w:p>
          <w:p w14:paraId="3AFD519F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Nauka Kościoła prawosławnego o sakramentach.</w:t>
            </w:r>
          </w:p>
          <w:p w14:paraId="23310D6A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Sakramenty chrztu, bierzmowania, Eucharystii, małżeństwa.</w:t>
            </w:r>
          </w:p>
          <w:p w14:paraId="2BDC6E61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Nauka o aniołach – angelologia.</w:t>
            </w:r>
          </w:p>
          <w:p w14:paraId="42835508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Zarys prawosławnej antropologii.</w:t>
            </w:r>
          </w:p>
          <w:p w14:paraId="4361ECEC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Paruzja – powtórne przyjście Chrystusa.</w:t>
            </w:r>
          </w:p>
          <w:p w14:paraId="1ECAEB7C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Podstawowe zagadnienia z zakresu teologii ikony.</w:t>
            </w:r>
          </w:p>
          <w:p w14:paraId="69B8AE0A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Znaczenie Ojców Kościoła w Kościele prawosławnym.</w:t>
            </w:r>
          </w:p>
          <w:p w14:paraId="6CF9A619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3"/>
              </w:numPr>
              <w:ind w:left="733" w:hanging="425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Współczesna prawosławna myśl teologiczna na świecie.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FF93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240A72DC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3FE52E33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62A30E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2BA391C5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  <w:p w14:paraId="3D1C09B5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77AD481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4DB42E7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14677269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5F9CDE30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2004D28C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</w:tr>
      <w:tr w:rsidR="00CD2C02" w14:paraId="2558629C" w14:textId="77777777" w:rsidTr="006A14A5">
        <w:trPr>
          <w:trHeight w:val="96"/>
        </w:trPr>
        <w:tc>
          <w:tcPr>
            <w:tcW w:w="2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7DD01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4417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1. Wykład problemowy.</w:t>
            </w:r>
          </w:p>
          <w:p w14:paraId="1AD5025F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2. Wykład z prezentacją multimedialną wybranych zagadnień.</w:t>
            </w:r>
          </w:p>
          <w:p w14:paraId="78C8AC15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3. Praca z tekstem i dyskusja.</w:t>
            </w:r>
          </w:p>
          <w:p w14:paraId="457E9CF6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4. Praca indywidualna.</w:t>
            </w:r>
          </w:p>
        </w:tc>
      </w:tr>
      <w:tr w:rsidR="00CD2C02" w14:paraId="7180E503" w14:textId="77777777" w:rsidTr="006A14A5">
        <w:trPr>
          <w:trHeight w:val="195"/>
        </w:trPr>
        <w:tc>
          <w:tcPr>
            <w:tcW w:w="28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CBBAF6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606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D0435E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B5120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</w:tr>
      <w:tr w:rsidR="00CD2C02" w14:paraId="006B6608" w14:textId="77777777" w:rsidTr="006A14A5">
        <w:trPr>
          <w:trHeight w:val="255"/>
        </w:trPr>
        <w:tc>
          <w:tcPr>
            <w:tcW w:w="2834" w:type="dxa"/>
            <w:gridSpan w:val="4"/>
            <w:vMerge/>
            <w:vAlign w:val="center"/>
          </w:tcPr>
          <w:p w14:paraId="78DEA1D1" w14:textId="77777777" w:rsidR="00CD2C02" w:rsidRPr="006A14A5" w:rsidRDefault="00CD2C02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0FF2C757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38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D6042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1-6</w:t>
            </w:r>
          </w:p>
        </w:tc>
      </w:tr>
      <w:tr w:rsidR="00CD2C02" w14:paraId="3B4321E7" w14:textId="77777777" w:rsidTr="006A14A5">
        <w:trPr>
          <w:trHeight w:val="225"/>
        </w:trPr>
        <w:tc>
          <w:tcPr>
            <w:tcW w:w="2834" w:type="dxa"/>
            <w:gridSpan w:val="4"/>
            <w:vMerge/>
            <w:vAlign w:val="center"/>
          </w:tcPr>
          <w:p w14:paraId="3335E433" w14:textId="77777777" w:rsidR="00CD2C02" w:rsidRPr="006A14A5" w:rsidRDefault="00CD2C02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35804136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38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527AF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1, 3, 4</w:t>
            </w:r>
          </w:p>
        </w:tc>
      </w:tr>
      <w:tr w:rsidR="00CD2C02" w14:paraId="2E2F19E1" w14:textId="77777777" w:rsidTr="006A14A5">
        <w:trPr>
          <w:trHeight w:val="105"/>
        </w:trPr>
        <w:tc>
          <w:tcPr>
            <w:tcW w:w="2834" w:type="dxa"/>
            <w:gridSpan w:val="4"/>
            <w:vMerge/>
            <w:vAlign w:val="center"/>
          </w:tcPr>
          <w:p w14:paraId="19787728" w14:textId="77777777" w:rsidR="00CD2C02" w:rsidRPr="006A14A5" w:rsidRDefault="00CD2C02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0403" w14:textId="77777777" w:rsidR="00CD2C02" w:rsidRPr="006A14A5" w:rsidRDefault="00CD2C02">
            <w:pPr>
              <w:pStyle w:val="Akapitzlist"/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26AFB1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D2C02" w14:paraId="1242E19E" w14:textId="77777777" w:rsidTr="006A14A5">
        <w:trPr>
          <w:trHeight w:val="385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009AE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CD2C02" w14:paraId="0D7D547A" w14:textId="77777777" w:rsidTr="006A14A5">
        <w:trPr>
          <w:trHeight w:val="70"/>
        </w:trPr>
        <w:tc>
          <w:tcPr>
            <w:tcW w:w="3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D6142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373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CF3CD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35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5E9BF7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63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9216B0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CD2C02" w14:paraId="107ED568" w14:textId="77777777" w:rsidTr="006A14A5">
        <w:trPr>
          <w:trHeight w:val="70"/>
        </w:trPr>
        <w:tc>
          <w:tcPr>
            <w:tcW w:w="3464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1C1E8D6F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1-2</w:t>
            </w:r>
          </w:p>
        </w:tc>
        <w:tc>
          <w:tcPr>
            <w:tcW w:w="2373" w:type="dxa"/>
            <w:gridSpan w:val="8"/>
            <w:tcBorders>
              <w:top w:val="single" w:sz="8" w:space="0" w:color="000000"/>
            </w:tcBorders>
          </w:tcPr>
          <w:p w14:paraId="5B24AF3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  <w:tcBorders>
              <w:top w:val="single" w:sz="8" w:space="0" w:color="000000"/>
            </w:tcBorders>
          </w:tcPr>
          <w:p w14:paraId="2963C82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  <w:tc>
          <w:tcPr>
            <w:tcW w:w="263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74021F7C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1-2</w:t>
            </w:r>
          </w:p>
        </w:tc>
      </w:tr>
      <w:tr w:rsidR="00CD2C02" w14:paraId="4C8C1154" w14:textId="77777777" w:rsidTr="006A14A5">
        <w:trPr>
          <w:trHeight w:val="70"/>
        </w:trPr>
        <w:tc>
          <w:tcPr>
            <w:tcW w:w="3464" w:type="dxa"/>
            <w:gridSpan w:val="6"/>
            <w:tcBorders>
              <w:left w:val="single" w:sz="8" w:space="0" w:color="000000"/>
            </w:tcBorders>
          </w:tcPr>
          <w:p w14:paraId="6CCDA5E9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3-5</w:t>
            </w:r>
          </w:p>
        </w:tc>
        <w:tc>
          <w:tcPr>
            <w:tcW w:w="2373" w:type="dxa"/>
            <w:gridSpan w:val="8"/>
          </w:tcPr>
          <w:p w14:paraId="2862BF2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</w:tcPr>
          <w:p w14:paraId="6F4BF708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  <w:tc>
          <w:tcPr>
            <w:tcW w:w="2638" w:type="dxa"/>
            <w:gridSpan w:val="5"/>
            <w:tcBorders>
              <w:right w:val="single" w:sz="8" w:space="0" w:color="000000"/>
            </w:tcBorders>
          </w:tcPr>
          <w:p w14:paraId="5050F321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</w:tr>
      <w:tr w:rsidR="00CD2C02" w14:paraId="10F7D938" w14:textId="77777777" w:rsidTr="006A14A5">
        <w:trPr>
          <w:trHeight w:val="70"/>
        </w:trPr>
        <w:tc>
          <w:tcPr>
            <w:tcW w:w="3464" w:type="dxa"/>
            <w:gridSpan w:val="6"/>
            <w:tcBorders>
              <w:left w:val="single" w:sz="8" w:space="0" w:color="000000"/>
            </w:tcBorders>
          </w:tcPr>
          <w:p w14:paraId="3481A346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2373" w:type="dxa"/>
            <w:gridSpan w:val="8"/>
          </w:tcPr>
          <w:p w14:paraId="6C619383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</w:tcPr>
          <w:p w14:paraId="7664F5A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1, 3</w:t>
            </w:r>
          </w:p>
        </w:tc>
        <w:tc>
          <w:tcPr>
            <w:tcW w:w="2638" w:type="dxa"/>
            <w:gridSpan w:val="5"/>
            <w:tcBorders>
              <w:right w:val="single" w:sz="8" w:space="0" w:color="000000"/>
            </w:tcBorders>
          </w:tcPr>
          <w:p w14:paraId="1A322666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</w:tr>
      <w:tr w:rsidR="00CD2C02" w14:paraId="39C4277E" w14:textId="77777777" w:rsidTr="006A14A5">
        <w:trPr>
          <w:trHeight w:val="539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54FBBC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7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0C3A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15C3D800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uczęszczanie na zajęcia – kontrola obecności,</w:t>
            </w:r>
          </w:p>
          <w:p w14:paraId="1542440E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&gt;50%), </w:t>
            </w:r>
          </w:p>
          <w:p w14:paraId="2A398E93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 xml:space="preserve">zaliczenie wszystkich kolokwiów, </w:t>
            </w:r>
          </w:p>
          <w:p w14:paraId="7D1F6DCC" w14:textId="77777777" w:rsidR="00CD2C02" w:rsidRPr="006A14A5" w:rsidRDefault="00F24EE5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realizacja wszystkich zleconych zadań.</w:t>
            </w:r>
          </w:p>
        </w:tc>
      </w:tr>
      <w:tr w:rsidR="00CD2C02" w14:paraId="3BCA59B6" w14:textId="77777777" w:rsidTr="006A14A5">
        <w:trPr>
          <w:trHeight w:val="131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2BD455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Rok</w:t>
            </w:r>
          </w:p>
        </w:tc>
        <w:tc>
          <w:tcPr>
            <w:tcW w:w="2654" w:type="dxa"/>
            <w:gridSpan w:val="10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7D864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2573" w:type="dxa"/>
            <w:gridSpan w:val="5"/>
            <w:tcBorders>
              <w:top w:val="single" w:sz="8" w:space="0" w:color="000000"/>
            </w:tcBorders>
            <w:vAlign w:val="center"/>
          </w:tcPr>
          <w:p w14:paraId="039499D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6DDF34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</w:tr>
      <w:tr w:rsidR="00CD2C02" w14:paraId="4AF62CE1" w14:textId="77777777" w:rsidTr="006A14A5">
        <w:trPr>
          <w:trHeight w:val="70"/>
        </w:trPr>
        <w:tc>
          <w:tcPr>
            <w:tcW w:w="27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E06512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Semestr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  <w:vAlign w:val="center"/>
          </w:tcPr>
          <w:p w14:paraId="27924818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1332" w:type="dxa"/>
            <w:gridSpan w:val="4"/>
            <w:vAlign w:val="center"/>
          </w:tcPr>
          <w:p w14:paraId="31E4916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1319" w:type="dxa"/>
            <w:gridSpan w:val="3"/>
            <w:vAlign w:val="center"/>
          </w:tcPr>
          <w:p w14:paraId="28AB8167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  <w:tc>
          <w:tcPr>
            <w:tcW w:w="1254" w:type="dxa"/>
            <w:gridSpan w:val="2"/>
            <w:vAlign w:val="center"/>
          </w:tcPr>
          <w:p w14:paraId="5690037D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IV</w:t>
            </w:r>
          </w:p>
        </w:tc>
        <w:tc>
          <w:tcPr>
            <w:tcW w:w="1175" w:type="dxa"/>
            <w:gridSpan w:val="4"/>
            <w:vAlign w:val="center"/>
          </w:tcPr>
          <w:p w14:paraId="6DE2BFA7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V</w:t>
            </w:r>
          </w:p>
        </w:tc>
        <w:tc>
          <w:tcPr>
            <w:tcW w:w="1669" w:type="dxa"/>
            <w:gridSpan w:val="2"/>
            <w:tcBorders>
              <w:right w:val="single" w:sz="8" w:space="0" w:color="000000"/>
            </w:tcBorders>
            <w:vAlign w:val="center"/>
          </w:tcPr>
          <w:p w14:paraId="2EDF636E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VI</w:t>
            </w:r>
          </w:p>
        </w:tc>
      </w:tr>
      <w:tr w:rsidR="00CD2C02" w14:paraId="5F6CA379" w14:textId="77777777" w:rsidTr="006A14A5">
        <w:trPr>
          <w:trHeight w:val="70"/>
        </w:trPr>
        <w:tc>
          <w:tcPr>
            <w:tcW w:w="27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249D3C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ECTS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</w:tcPr>
          <w:p w14:paraId="54B0FD68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4"/>
          </w:tcPr>
          <w:p w14:paraId="24F66D3A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3"/>
          </w:tcPr>
          <w:p w14:paraId="1CC919DF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</w:tcPr>
          <w:p w14:paraId="69F244A5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4"/>
          </w:tcPr>
          <w:p w14:paraId="0E405678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right w:val="single" w:sz="8" w:space="0" w:color="000000"/>
            </w:tcBorders>
          </w:tcPr>
          <w:p w14:paraId="5541FBF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</w:tr>
      <w:tr w:rsidR="00CD2C02" w14:paraId="5333B938" w14:textId="77777777" w:rsidTr="006A14A5">
        <w:trPr>
          <w:trHeight w:val="70"/>
        </w:trPr>
        <w:tc>
          <w:tcPr>
            <w:tcW w:w="27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C84A3F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</w:tcPr>
          <w:p w14:paraId="4FD5454D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4"/>
          </w:tcPr>
          <w:p w14:paraId="43D082D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3"/>
          </w:tcPr>
          <w:p w14:paraId="3137A90D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</w:tcPr>
          <w:p w14:paraId="3F5D2DBE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4"/>
          </w:tcPr>
          <w:p w14:paraId="74B09994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right w:val="single" w:sz="8" w:space="0" w:color="000000"/>
            </w:tcBorders>
          </w:tcPr>
          <w:p w14:paraId="3600AE83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</w:tr>
      <w:tr w:rsidR="00CD2C02" w14:paraId="391FCBDC" w14:textId="77777777" w:rsidTr="006A14A5">
        <w:trPr>
          <w:trHeight w:val="70"/>
        </w:trPr>
        <w:tc>
          <w:tcPr>
            <w:tcW w:w="27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558D30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271616DF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32" w:type="dxa"/>
            <w:gridSpan w:val="4"/>
            <w:tcBorders>
              <w:bottom w:val="single" w:sz="8" w:space="0" w:color="000000"/>
            </w:tcBorders>
          </w:tcPr>
          <w:p w14:paraId="157837D7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19" w:type="dxa"/>
            <w:gridSpan w:val="3"/>
            <w:tcBorders>
              <w:bottom w:val="single" w:sz="8" w:space="0" w:color="000000"/>
            </w:tcBorders>
          </w:tcPr>
          <w:p w14:paraId="400300E2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  <w:tcBorders>
              <w:bottom w:val="single" w:sz="8" w:space="0" w:color="000000"/>
            </w:tcBorders>
          </w:tcPr>
          <w:p w14:paraId="4E45A668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4"/>
            <w:tcBorders>
              <w:bottom w:val="single" w:sz="8" w:space="0" w:color="000000"/>
            </w:tcBorders>
          </w:tcPr>
          <w:p w14:paraId="610DC87C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8D11BAE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</w:tr>
      <w:tr w:rsidR="00CD2C02" w14:paraId="10511304" w14:textId="77777777" w:rsidTr="006A14A5">
        <w:trPr>
          <w:trHeight w:val="257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DC951C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CD2C02" w14:paraId="29C167F2" w14:textId="77777777" w:rsidTr="006A14A5">
        <w:trPr>
          <w:trHeight w:val="553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532AA4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Ałfiejew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proofErr w:type="spellStart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Hilarion</w:t>
            </w:r>
            <w:proofErr w:type="spellEnd"/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, </w:t>
            </w:r>
            <w:r w:rsidRPr="006A14A5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>Misterium Wiary, Wprowadzenie do prawosławnej teologii dogmatycznej</w:t>
            </w: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, przekł. Jarosław Charkiewicz, Warszawa 2009.</w:t>
            </w:r>
          </w:p>
          <w:p w14:paraId="3E97932B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>Bóg Żywy</w:t>
            </w: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, </w:t>
            </w:r>
            <w:r w:rsidRPr="006A14A5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>Katechizm Kościoła Prawosławnego</w:t>
            </w: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, Kraków 2001.</w:t>
            </w:r>
          </w:p>
          <w:p w14:paraId="57F5BE4C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Kościuczuk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Jakub, arcybiskup, </w:t>
            </w:r>
            <w:proofErr w:type="spellStart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Bogoczłowieczeństwo</w:t>
            </w:r>
            <w:proofErr w:type="spellEnd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 xml:space="preserve"> Chrystusa w tekstach liturgicznych świętego Jana Damasceńskiego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2014.</w:t>
            </w:r>
          </w:p>
          <w:p w14:paraId="0992561C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Łosski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Włodzimierz,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Teologia dogmatyczna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2000.</w:t>
            </w:r>
          </w:p>
          <w:p w14:paraId="4DFE243F" w14:textId="77777777" w:rsidR="00CD2C02" w:rsidRPr="006A14A5" w:rsidRDefault="00F24EE5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Schmeman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Aleksander,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Eucharystia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1997.</w:t>
            </w:r>
          </w:p>
        </w:tc>
      </w:tr>
      <w:tr w:rsidR="00CD2C02" w14:paraId="2C321F77" w14:textId="77777777" w:rsidTr="006A14A5">
        <w:trPr>
          <w:trHeight w:val="287"/>
        </w:trPr>
        <w:tc>
          <w:tcPr>
            <w:tcW w:w="10827" w:type="dxa"/>
            <w:gridSpan w:val="2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BD6755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CD2C02" w14:paraId="2B118F44" w14:textId="77777777" w:rsidTr="006A14A5">
        <w:trPr>
          <w:trHeight w:val="454"/>
        </w:trPr>
        <w:tc>
          <w:tcPr>
            <w:tcW w:w="10827" w:type="dxa"/>
            <w:gridSpan w:val="2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EE2D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Afanasjew Mikołaj,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Kościół Ducha Świętego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2002.</w:t>
            </w:r>
          </w:p>
          <w:p w14:paraId="57D6F4EF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Charyło Andrzej,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Chrystologia św. Cyryla Aleksandryjskiego i jego recepcja w myśli teologicznej XX wieku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Warszawa 2018.</w:t>
            </w:r>
          </w:p>
          <w:p w14:paraId="6C7F64B1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Dokumenty Soborów Powszechnych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t. 1: (325–787), oprac. A. Baron i H. Pietras, ŹMT 24, Kraków 2005.</w:t>
            </w:r>
          </w:p>
          <w:p w14:paraId="6E46BB68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Evdokimov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Paul,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Prawosławie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Warszawa 1986.</w:t>
            </w:r>
          </w:p>
          <w:p w14:paraId="2A906E35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Evdokimov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Paul,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Szalona miłość Boga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2001.</w:t>
            </w:r>
          </w:p>
          <w:p w14:paraId="01E0B09D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Felmy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Karl Christian,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Współczesna teologia prawosławna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przekł. ks. H. Paprocki, Białystok 2005.</w:t>
            </w:r>
          </w:p>
          <w:p w14:paraId="23E423D8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Kniazeff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Alexis,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Matka Boża w Kościele prawosławnym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Warszawa 1996.</w:t>
            </w:r>
          </w:p>
          <w:p w14:paraId="023FE0C7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lastRenderedPageBreak/>
              <w:t xml:space="preserve">Leśniewski Krzysztof (red.),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Prawosławie. Światło ze Wschodu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Lublin 2009.</w:t>
            </w:r>
          </w:p>
          <w:p w14:paraId="679EEB76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Łosski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Włodzimierz,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Teologia mistyczna Kościoła Wschodniego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Kraków 2007.</w:t>
            </w:r>
          </w:p>
          <w:p w14:paraId="56BBFE69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Mantzaridis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I. Georgios,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 xml:space="preserve">Przebóstwienie człowieka, nauka św. Grzegorza </w:t>
            </w:r>
            <w:proofErr w:type="spellStart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Palamasa</w:t>
            </w:r>
            <w:proofErr w:type="spellEnd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 xml:space="preserve"> w świetle tradycji prawosławnej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Lublin 1997.</w:t>
            </w:r>
          </w:p>
          <w:p w14:paraId="051BEC3F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Meyendorff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John,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Teologia bizantyjska. Historia i doktryna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Kraków 2007.</w:t>
            </w:r>
          </w:p>
          <w:p w14:paraId="1B42E828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Pelikan Jaroslav,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Powstanie wspólnej tradycji (100-600). Tradycja chrześcijańska. Historia rozwoju doktryny,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t. 1, Kraków 2008.</w:t>
            </w:r>
          </w:p>
          <w:p w14:paraId="70D11401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Quenot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Michel,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Ikona. Okno ku wieczności,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Białystok 1997.</w:t>
            </w:r>
          </w:p>
          <w:p w14:paraId="1FF96386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Tsigkos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</w:t>
            </w: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Wasilios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Kształtowanie się terminu „</w:t>
            </w:r>
            <w:proofErr w:type="spellStart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Theotokos</w:t>
            </w:r>
            <w:proofErr w:type="spellEnd"/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” w okresie soborów powszechnych i jego znaczenie chrystologiczno-soteriologiczne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, przekł. ks. </w:t>
            </w: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archim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. Jerzy </w:t>
            </w: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Pańkowski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„</w:t>
            </w:r>
            <w:r w:rsidRPr="006A14A5">
              <w:rPr>
                <w:rFonts w:ascii="Courier New" w:eastAsia="TimesNewRoman" w:hAnsi="Courier New" w:cs="Courier New"/>
                <w:sz w:val="20"/>
                <w:szCs w:val="20"/>
              </w:rPr>
              <w:t>ΕΛΠ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I</w:t>
            </w:r>
            <w:r w:rsidRPr="006A14A5">
              <w:rPr>
                <w:rFonts w:ascii="Courier New" w:eastAsia="TimesNewRoman" w:hAnsi="Courier New" w:cs="Courier New"/>
                <w:sz w:val="20"/>
                <w:szCs w:val="20"/>
              </w:rPr>
              <w:t>Σ</w:t>
            </w:r>
            <w:r w:rsidRPr="006A14A5">
              <w:rPr>
                <w:rFonts w:ascii="HK Grotesk" w:eastAsia="TimesNewRoman" w:hAnsi="HK Grotesk" w:cs="HK Grotesk"/>
                <w:sz w:val="20"/>
                <w:szCs w:val="20"/>
              </w:rPr>
              <w:t>”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2001, t. 3, nr 5, s. 9</w:t>
            </w:r>
            <w:r w:rsidRPr="006A14A5">
              <w:rPr>
                <w:rFonts w:ascii="HK Grotesk" w:eastAsia="TimesNewRoman" w:hAnsi="HK Grotesk" w:cs="HK Grotesk"/>
                <w:sz w:val="20"/>
                <w:szCs w:val="20"/>
              </w:rPr>
              <w:t>–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32.</w:t>
            </w:r>
          </w:p>
          <w:p w14:paraId="3D6BDA94" w14:textId="77777777" w:rsidR="00CD2C02" w:rsidRPr="006A14A5" w:rsidRDefault="00F24EE5">
            <w:pPr>
              <w:pStyle w:val="Akapitzlist"/>
              <w:widowControl w:val="0"/>
              <w:numPr>
                <w:ilvl w:val="3"/>
                <w:numId w:val="4"/>
              </w:numPr>
              <w:spacing w:after="0" w:line="240" w:lineRule="auto"/>
              <w:ind w:left="449" w:hanging="425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Ware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 </w:t>
            </w:r>
            <w:proofErr w:type="spellStart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Kallistos</w:t>
            </w:r>
            <w:proofErr w:type="spellEnd"/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 xml:space="preserve">, </w:t>
            </w:r>
            <w:r w:rsidRPr="006A14A5">
              <w:rPr>
                <w:rFonts w:ascii="HK Grotesk" w:eastAsia="TimesNewRoman" w:hAnsi="HK Grotesk" w:cs="Arial"/>
                <w:i/>
                <w:iCs/>
                <w:sz w:val="20"/>
                <w:szCs w:val="20"/>
              </w:rPr>
              <w:t>Kościół Prawosławny</w:t>
            </w:r>
            <w:r w:rsidRPr="006A14A5">
              <w:rPr>
                <w:rFonts w:ascii="HK Grotesk" w:eastAsia="TimesNewRoman" w:hAnsi="HK Grotesk" w:cs="Arial"/>
                <w:sz w:val="20"/>
                <w:szCs w:val="20"/>
              </w:rPr>
              <w:t>, Białystok 2002.</w:t>
            </w:r>
          </w:p>
          <w:p w14:paraId="6DAD43DE" w14:textId="77777777" w:rsidR="00CD2C02" w:rsidRPr="006A14A5" w:rsidRDefault="00CD2C02">
            <w:pPr>
              <w:pStyle w:val="Akapitzlist"/>
              <w:widowControl w:val="0"/>
              <w:spacing w:after="0" w:line="240" w:lineRule="auto"/>
              <w:ind w:left="2904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D2C02" w14:paraId="522B3F47" w14:textId="77777777" w:rsidTr="006A14A5">
        <w:trPr>
          <w:trHeight w:val="429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B1E1AB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CD2C02" w14:paraId="61458183" w14:textId="77777777" w:rsidTr="006A14A5">
        <w:trPr>
          <w:trHeight w:val="60"/>
        </w:trPr>
        <w:tc>
          <w:tcPr>
            <w:tcW w:w="3986" w:type="dxa"/>
            <w:gridSpan w:val="8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0275EAF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61683BE2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30</w:t>
            </w:r>
          </w:p>
        </w:tc>
        <w:tc>
          <w:tcPr>
            <w:tcW w:w="4199" w:type="dxa"/>
            <w:gridSpan w:val="11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6CE44E9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94" w:type="dxa"/>
            <w:tcBorders>
              <w:top w:val="single" w:sz="8" w:space="0" w:color="000000"/>
              <w:right w:val="single" w:sz="8" w:space="0" w:color="000000"/>
            </w:tcBorders>
          </w:tcPr>
          <w:p w14:paraId="6236897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0</w:t>
            </w:r>
          </w:p>
        </w:tc>
      </w:tr>
      <w:tr w:rsidR="00CD2C02" w14:paraId="21A8753B" w14:textId="77777777" w:rsidTr="006A14A5">
        <w:trPr>
          <w:trHeight w:val="70"/>
        </w:trPr>
        <w:tc>
          <w:tcPr>
            <w:tcW w:w="3986" w:type="dxa"/>
            <w:gridSpan w:val="8"/>
            <w:tcBorders>
              <w:left w:val="single" w:sz="8" w:space="0" w:color="000000"/>
            </w:tcBorders>
            <w:vAlign w:val="center"/>
          </w:tcPr>
          <w:p w14:paraId="42865728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8" w:type="dxa"/>
            <w:gridSpan w:val="4"/>
            <w:tcBorders>
              <w:right w:val="single" w:sz="8" w:space="0" w:color="000000"/>
            </w:tcBorders>
          </w:tcPr>
          <w:p w14:paraId="36CA67D5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4199" w:type="dxa"/>
            <w:gridSpan w:val="11"/>
            <w:tcBorders>
              <w:left w:val="single" w:sz="8" w:space="0" w:color="000000"/>
            </w:tcBorders>
            <w:vAlign w:val="center"/>
          </w:tcPr>
          <w:p w14:paraId="0DFE291A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94" w:type="dxa"/>
            <w:tcBorders>
              <w:right w:val="single" w:sz="8" w:space="0" w:color="000000"/>
            </w:tcBorders>
          </w:tcPr>
          <w:p w14:paraId="6A7B924D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</w:tr>
      <w:tr w:rsidR="00CD2C02" w14:paraId="29DA3E4E" w14:textId="77777777" w:rsidTr="006A14A5">
        <w:trPr>
          <w:trHeight w:val="70"/>
        </w:trPr>
        <w:tc>
          <w:tcPr>
            <w:tcW w:w="3986" w:type="dxa"/>
            <w:gridSpan w:val="8"/>
            <w:tcBorders>
              <w:left w:val="single" w:sz="8" w:space="0" w:color="000000"/>
            </w:tcBorders>
            <w:vAlign w:val="center"/>
          </w:tcPr>
          <w:p w14:paraId="56A6296E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8" w:type="dxa"/>
            <w:gridSpan w:val="4"/>
            <w:tcBorders>
              <w:right w:val="single" w:sz="8" w:space="0" w:color="000000"/>
            </w:tcBorders>
          </w:tcPr>
          <w:p w14:paraId="3F90485D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4199" w:type="dxa"/>
            <w:gridSpan w:val="11"/>
            <w:tcBorders>
              <w:left w:val="single" w:sz="8" w:space="0" w:color="000000"/>
            </w:tcBorders>
            <w:vAlign w:val="center"/>
          </w:tcPr>
          <w:p w14:paraId="1D34E4BD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Inne</w:t>
            </w:r>
          </w:p>
        </w:tc>
        <w:tc>
          <w:tcPr>
            <w:tcW w:w="1394" w:type="dxa"/>
            <w:tcBorders>
              <w:right w:val="single" w:sz="8" w:space="0" w:color="000000"/>
            </w:tcBorders>
          </w:tcPr>
          <w:p w14:paraId="1137EF0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0</w:t>
            </w:r>
          </w:p>
        </w:tc>
      </w:tr>
      <w:tr w:rsidR="00CD2C02" w14:paraId="175030D6" w14:textId="77777777" w:rsidTr="006A14A5">
        <w:trPr>
          <w:trHeight w:val="70"/>
        </w:trPr>
        <w:tc>
          <w:tcPr>
            <w:tcW w:w="3986" w:type="dxa"/>
            <w:gridSpan w:val="8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9510DA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55B43ED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0</w:t>
            </w:r>
          </w:p>
        </w:tc>
        <w:tc>
          <w:tcPr>
            <w:tcW w:w="4199" w:type="dxa"/>
            <w:gridSpan w:val="11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DC3238" w14:textId="77777777" w:rsidR="00CD2C02" w:rsidRPr="006A14A5" w:rsidRDefault="00CD2C02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</w:tcPr>
          <w:p w14:paraId="607F864D" w14:textId="77777777" w:rsidR="00CD2C02" w:rsidRPr="006A14A5" w:rsidRDefault="00CD2C02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D2C02" w14:paraId="2E9AAF99" w14:textId="77777777" w:rsidTr="006A14A5">
        <w:trPr>
          <w:trHeight w:val="195"/>
        </w:trPr>
        <w:tc>
          <w:tcPr>
            <w:tcW w:w="3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6E34B1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0E857E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60</w:t>
            </w:r>
          </w:p>
        </w:tc>
        <w:tc>
          <w:tcPr>
            <w:tcW w:w="41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C81C8AF" w14:textId="77777777" w:rsidR="00CD2C02" w:rsidRPr="006A14A5" w:rsidRDefault="00F24EE5">
            <w:pPr>
              <w:widowControl w:val="0"/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FCB439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2</w:t>
            </w:r>
          </w:p>
        </w:tc>
      </w:tr>
      <w:tr w:rsidR="00CD2C02" w14:paraId="1E47A135" w14:textId="77777777" w:rsidTr="006A14A5">
        <w:trPr>
          <w:trHeight w:val="389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F4F3F98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CD2C02" w14:paraId="4BAA371E" w14:textId="77777777" w:rsidTr="006A14A5">
        <w:trPr>
          <w:trHeight w:val="135"/>
        </w:trPr>
        <w:tc>
          <w:tcPr>
            <w:tcW w:w="10827" w:type="dxa"/>
            <w:gridSpan w:val="2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32D0" w14:textId="77777777" w:rsidR="00CD2C02" w:rsidRPr="006A14A5" w:rsidRDefault="00F24EE5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hAnsi="HK Grotesk" w:cs="Arial"/>
                <w:sz w:val="20"/>
                <w:szCs w:val="20"/>
              </w:rPr>
              <w:t>Przydatność w prowadzeniu zespołów cerkiewnych</w:t>
            </w:r>
          </w:p>
        </w:tc>
      </w:tr>
      <w:tr w:rsidR="00CD2C02" w14:paraId="22A06A7C" w14:textId="77777777" w:rsidTr="006A14A5">
        <w:trPr>
          <w:trHeight w:val="147"/>
        </w:trPr>
        <w:tc>
          <w:tcPr>
            <w:tcW w:w="1082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1166C5" w14:textId="77777777" w:rsidR="00CD2C02" w:rsidRPr="006A14A5" w:rsidRDefault="00F24EE5">
            <w:pPr>
              <w:widowControl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CD2C02" w14:paraId="0FD768F5" w14:textId="77777777" w:rsidTr="006A14A5">
        <w:trPr>
          <w:trHeight w:val="18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</w:tcBorders>
          </w:tcPr>
          <w:p w14:paraId="7F21E57E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Data</w:t>
            </w:r>
          </w:p>
        </w:tc>
        <w:tc>
          <w:tcPr>
            <w:tcW w:w="3731" w:type="dxa"/>
            <w:gridSpan w:val="12"/>
            <w:tcBorders>
              <w:top w:val="single" w:sz="8" w:space="0" w:color="000000"/>
            </w:tcBorders>
          </w:tcPr>
          <w:p w14:paraId="526E19CB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17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64E066DF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Czego dotyczy modyfikacja</w:t>
            </w:r>
          </w:p>
        </w:tc>
      </w:tr>
      <w:tr w:rsidR="00CD2C02" w14:paraId="0D0CD688" w14:textId="77777777" w:rsidTr="006A14A5">
        <w:trPr>
          <w:trHeight w:val="70"/>
        </w:trPr>
        <w:tc>
          <w:tcPr>
            <w:tcW w:w="1679" w:type="dxa"/>
            <w:tcBorders>
              <w:left w:val="single" w:sz="8" w:space="0" w:color="000000"/>
            </w:tcBorders>
          </w:tcPr>
          <w:p w14:paraId="55E240B7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30.03.2023</w:t>
            </w:r>
          </w:p>
        </w:tc>
        <w:tc>
          <w:tcPr>
            <w:tcW w:w="3731" w:type="dxa"/>
            <w:gridSpan w:val="12"/>
          </w:tcPr>
          <w:p w14:paraId="63D991C8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>dr Andrzej Charyło</w:t>
            </w:r>
          </w:p>
        </w:tc>
        <w:tc>
          <w:tcPr>
            <w:tcW w:w="5417" w:type="dxa"/>
            <w:gridSpan w:val="11"/>
            <w:tcBorders>
              <w:right w:val="single" w:sz="8" w:space="0" w:color="000000"/>
            </w:tcBorders>
          </w:tcPr>
          <w:p w14:paraId="2CBA95AD" w14:textId="77777777" w:rsidR="00CD2C02" w:rsidRPr="006A14A5" w:rsidRDefault="00F24EE5">
            <w:pPr>
              <w:widowControl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A14A5">
              <w:rPr>
                <w:rFonts w:ascii="HK Grotesk" w:eastAsia="Calibri" w:hAnsi="HK Grotesk" w:cs="Arial"/>
                <w:sz w:val="20"/>
                <w:szCs w:val="20"/>
              </w:rPr>
              <w:t xml:space="preserve"> Sformułowanie karty przedmiotu</w:t>
            </w:r>
          </w:p>
        </w:tc>
      </w:tr>
      <w:tr w:rsidR="006A14A5" w14:paraId="209D1D90" w14:textId="77777777" w:rsidTr="006A14A5">
        <w:trPr>
          <w:trHeight w:val="70"/>
        </w:trPr>
        <w:tc>
          <w:tcPr>
            <w:tcW w:w="1679" w:type="dxa"/>
            <w:tcBorders>
              <w:left w:val="single" w:sz="8" w:space="0" w:color="000000"/>
            </w:tcBorders>
          </w:tcPr>
          <w:p w14:paraId="00DB7172" w14:textId="46C56AD5" w:rsidR="006A14A5" w:rsidRPr="006A14A5" w:rsidRDefault="006A14A5">
            <w:pPr>
              <w:widowControl w:val="0"/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731" w:type="dxa"/>
            <w:gridSpan w:val="12"/>
          </w:tcPr>
          <w:p w14:paraId="7D9BE014" w14:textId="543CF325" w:rsidR="006A14A5" w:rsidRPr="006A14A5" w:rsidRDefault="006A14A5">
            <w:pPr>
              <w:widowControl w:val="0"/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417" w:type="dxa"/>
            <w:gridSpan w:val="11"/>
            <w:tcBorders>
              <w:right w:val="single" w:sz="8" w:space="0" w:color="000000"/>
            </w:tcBorders>
          </w:tcPr>
          <w:p w14:paraId="5FF04BE9" w14:textId="5682F64B" w:rsidR="006A14A5" w:rsidRPr="006A14A5" w:rsidRDefault="006A14A5">
            <w:pPr>
              <w:widowControl w:val="0"/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Aktualizacja karty</w:t>
            </w:r>
          </w:p>
        </w:tc>
      </w:tr>
    </w:tbl>
    <w:p w14:paraId="408EDA3A" w14:textId="75469CDF" w:rsidR="00CD2C02" w:rsidRDefault="00CD2C02">
      <w:pPr>
        <w:rPr>
          <w:rFonts w:ascii="Arial" w:hAnsi="Arial" w:cs="Arial"/>
          <w:sz w:val="20"/>
          <w:szCs w:val="20"/>
        </w:rPr>
      </w:pPr>
    </w:p>
    <w:sectPr w:rsidR="00CD2C02">
      <w:pgSz w:w="11906" w:h="16838"/>
      <w:pgMar w:top="567" w:right="567" w:bottom="567" w:left="56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C9F"/>
    <w:multiLevelType w:val="multilevel"/>
    <w:tmpl w:val="54E416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50437B"/>
    <w:multiLevelType w:val="multilevel"/>
    <w:tmpl w:val="1A50F5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7DF3F69"/>
    <w:multiLevelType w:val="multilevel"/>
    <w:tmpl w:val="DCCC0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2567B9"/>
    <w:multiLevelType w:val="multilevel"/>
    <w:tmpl w:val="EFDA40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EC75E8"/>
    <w:multiLevelType w:val="multilevel"/>
    <w:tmpl w:val="23F6E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02"/>
    <w:rsid w:val="00066851"/>
    <w:rsid w:val="001A3D82"/>
    <w:rsid w:val="001E7946"/>
    <w:rsid w:val="005D7397"/>
    <w:rsid w:val="006A14A5"/>
    <w:rsid w:val="00771171"/>
    <w:rsid w:val="008041B3"/>
    <w:rsid w:val="00CD2C02"/>
    <w:rsid w:val="00D7434F"/>
    <w:rsid w:val="00F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9B5B"/>
  <w15:docId w15:val="{91CA1CF1-FCE2-4D45-8C0C-721C885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4ED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50686E"/>
    <w:rPr>
      <w:rFonts w:ascii="HK Grotesk" w:eastAsia="HK Grotesk" w:hAnsi="HK Grotesk" w:cs="HK Grotesk"/>
      <w:sz w:val="20"/>
      <w:szCs w:val="20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86E"/>
    <w:pPr>
      <w:widowControl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D6421"/>
    <w:pPr>
      <w:textAlignment w:val="baseline"/>
    </w:pPr>
    <w:rPr>
      <w:rFonts w:ascii="Times New Roman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7D8C"/>
    <w:pPr>
      <w:ind w:left="720"/>
      <w:contextualSpacing/>
    </w:pPr>
  </w:style>
  <w:style w:type="paragraph" w:customStyle="1" w:styleId="Default">
    <w:name w:val="Default"/>
    <w:qFormat/>
    <w:rsid w:val="00C35992"/>
    <w:rPr>
      <w:rFonts w:ascii="Cambria" w:eastAsia="Calibri" w:hAnsi="Cambria" w:cs="Cambria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8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A463-7FE0-47D3-A767-F6920C7E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Sławecki</dc:creator>
  <dc:description/>
  <cp:lastModifiedBy>Danuta Szymczyk</cp:lastModifiedBy>
  <cp:revision>7</cp:revision>
  <cp:lastPrinted>2020-12-07T13:29:00Z</cp:lastPrinted>
  <dcterms:created xsi:type="dcterms:W3CDTF">2024-10-16T13:15:00Z</dcterms:created>
  <dcterms:modified xsi:type="dcterms:W3CDTF">2024-11-12T07:01:00Z</dcterms:modified>
  <dc:language>pl-PL</dc:language>
</cp:coreProperties>
</file>