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02653" w14:textId="0800F7BD" w:rsidR="00BF7797" w:rsidRDefault="00A30589" w:rsidP="00196AAE">
      <w:pPr>
        <w:widowControl w:val="0"/>
        <w:spacing w:before="11"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HK Grotesk" w:eastAsia="HK Grotesk" w:hAnsi="HK Grotesk" w:cs="Tahoma"/>
          <w:b/>
          <w:smallCaps/>
          <w:noProof/>
          <w:color w:val="777777"/>
          <w:sz w:val="16"/>
          <w:szCs w:val="32"/>
          <w:lang w:eastAsia="pl-PL"/>
        </w:rPr>
        <mc:AlternateContent>
          <mc:Choice Requires="wpg">
            <w:drawing>
              <wp:anchor distT="1905" distB="3175" distL="5080" distR="0" simplePos="0" relativeHeight="2" behindDoc="0" locked="0" layoutInCell="0" allowOverlap="1" wp14:anchorId="45C250E7" wp14:editId="4AA68163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0" t="0" r="0" b="0"/>
                <wp:wrapTopAndBottom/>
                <wp:docPr id="1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520" cy="375840"/>
                          <a:chOff x="0" y="0"/>
                          <a:chExt cx="6653520" cy="375840"/>
                        </a:xfrm>
                      </wpg:grpSpPr>
                      <pic:pic xmlns:pic="http://schemas.openxmlformats.org/drawingml/2006/picture">
                        <pic:nvPicPr>
                          <pic:cNvPr id="1194369" name="Picture 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51480"/>
                            <a:ext cx="2519640" cy="324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854358503" name="Prostokąt 854358503"/>
                        <wps:cNvSpPr/>
                        <wps:spPr>
                          <a:xfrm>
                            <a:off x="1268640" y="367560"/>
                            <a:ext cx="5384160" cy="828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2755390" name="Prostokąt 322755390"/>
                        <wps:cNvSpPr/>
                        <wps:spPr>
                          <a:xfrm>
                            <a:off x="0" y="0"/>
                            <a:ext cx="6653520" cy="37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4444587" w14:textId="5CBB17D7" w:rsidR="00BF7797" w:rsidRPr="00254C0D" w:rsidRDefault="00A30589">
                              <w:pPr>
                                <w:overflowPunct w:val="0"/>
                                <w:spacing w:after="0" w:line="216" w:lineRule="auto"/>
                                <w:rPr>
                                  <w:rFonts w:ascii="HK Grotesk" w:hAnsi="HK Grotesk"/>
                                </w:rPr>
                              </w:pPr>
                              <w:r w:rsidRPr="00254C0D">
                                <w:rPr>
                                  <w:rFonts w:ascii="HK Grotesk" w:hAnsi="HK Grotesk" w:cs="Times New Roman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                                                                                                                </w:t>
                              </w:r>
                            </w:p>
                            <w:p w14:paraId="0A2C1507" w14:textId="33161BE4" w:rsidR="00BF7797" w:rsidRPr="00254C0D" w:rsidRDefault="00A30589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HK Grotesk" w:hAnsi="HK Grotesk"/>
                                </w:rPr>
                              </w:pPr>
                              <w:r w:rsidRPr="00254C0D">
                                <w:rPr>
                                  <w:rFonts w:ascii="HK Grotesk" w:hAnsi="HK Grotesk"/>
                                </w:rPr>
                                <w:t xml:space="preserve">                                                                   </w:t>
                              </w:r>
                              <w:r w:rsidR="00254C0D">
                                <w:rPr>
                                  <w:rFonts w:ascii="HK Grotesk" w:hAnsi="HK Grotesk"/>
                                </w:rPr>
                                <w:t xml:space="preserve">             </w:t>
                              </w:r>
                              <w:r w:rsidRPr="00254C0D">
                                <w:rPr>
                                  <w:rFonts w:ascii="HK Grotesk" w:hAnsi="HK Grotesk" w:cs="Times New Roman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>w Bi</w:t>
                              </w:r>
                              <w:r w:rsidR="00254C0D">
                                <w:rPr>
                                  <w:rFonts w:ascii="HK Grotesk" w:hAnsi="HK Grotesk" w:cs="Times New Roman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 xml:space="preserve">ałymstoku               </w:t>
                              </w:r>
                              <w:r w:rsidRPr="00254C0D">
                                <w:rPr>
                                  <w:rFonts w:ascii="HK Grotesk" w:hAnsi="HK Grotesk" w:cs="Times New Roman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</w:rPr>
                                <w:t>Edukacji Muzycznej i Wokalistyki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250E7" id="Grupa 5" o:spid="_x0000_s1026" style="position:absolute;margin-left:31.15pt;margin-top:13.05pt;width:523.9pt;height:29.6pt;z-index:2;mso-wrap-distance-left:.4pt;mso-wrap-distance-top:.15pt;mso-wrap-distance-right:0;mso-wrap-distance-bottom:.25pt;mso-position-horizontal-relative:page" coordsize="66535,3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514;width:25196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" strokeweight="0">
                  <v:imagedata r:id="rId7" o:title=""/>
                </v:shape>
                <v:rect id="Prostokąt 854358503" o:spid="_x0000_s1028" style="position:absolute;left:12686;top:3675;width:5384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" fillcolor="#11263c" stroked="f" strokeweight="0"/>
                <v:rect id="Prostokąt 322755390" o:spid="_x0000_s1029" style="position:absolute;width:66535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" filled="f" stroked="f" strokeweight="0">
                  <v:textbox inset="0,0,0,0">
                    <w:txbxContent>
                      <w:p w14:paraId="44444587" w14:textId="5CBB17D7" w:rsidR="00BF7797" w:rsidRPr="00254C0D" w:rsidRDefault="00A30589">
                        <w:pPr>
                          <w:overflowPunct w:val="0"/>
                          <w:spacing w:after="0" w:line="216" w:lineRule="auto"/>
                          <w:rPr>
                            <w:rFonts w:ascii="HK Grotesk" w:hAnsi="HK Grotesk"/>
                          </w:rPr>
                        </w:pPr>
                        <w:r w:rsidRPr="00254C0D">
                          <w:rPr>
                            <w:rFonts w:ascii="HK Grotesk" w:hAnsi="HK Grotesk" w:cs="Times New Roman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                                                                                                                </w:t>
                        </w:r>
                      </w:p>
                      <w:p w14:paraId="0A2C1507" w14:textId="33161BE4" w:rsidR="00BF7797" w:rsidRPr="00254C0D" w:rsidRDefault="00A30589">
                        <w:pPr>
                          <w:overflowPunct w:val="0"/>
                          <w:spacing w:after="0" w:line="240" w:lineRule="auto"/>
                          <w:rPr>
                            <w:rFonts w:ascii="HK Grotesk" w:hAnsi="HK Grotesk"/>
                          </w:rPr>
                        </w:pPr>
                        <w:r w:rsidRPr="00254C0D">
                          <w:rPr>
                            <w:rFonts w:ascii="HK Grotesk" w:hAnsi="HK Grotesk"/>
                          </w:rPr>
                          <w:t xml:space="preserve">                                                                   </w:t>
                        </w:r>
                        <w:r w:rsidR="00254C0D">
                          <w:rPr>
                            <w:rFonts w:ascii="HK Grotesk" w:hAnsi="HK Grotesk"/>
                          </w:rPr>
                          <w:t xml:space="preserve">             </w:t>
                        </w:r>
                        <w:r w:rsidRPr="00254C0D">
                          <w:rPr>
                            <w:rFonts w:ascii="HK Grotesk" w:hAnsi="HK Grotesk" w:cs="Times New Roman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>w Bi</w:t>
                        </w:r>
                        <w:r w:rsidR="00254C0D">
                          <w:rPr>
                            <w:rFonts w:ascii="HK Grotesk" w:hAnsi="HK Grotesk" w:cs="Times New Roman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 xml:space="preserve">ałymstoku               </w:t>
                        </w:r>
                        <w:r w:rsidRPr="00254C0D">
                          <w:rPr>
                            <w:rFonts w:ascii="HK Grotesk" w:hAnsi="HK Grotesk" w:cs="Times New Roman"/>
                            <w:b/>
                            <w:bCs/>
                            <w:color w:val="11263C"/>
                            <w:sz w:val="20"/>
                            <w:szCs w:val="20"/>
                          </w:rPr>
                          <w:t>Edukacji Muzycznej i Wokalistyki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532B0CE7" w14:textId="77777777" w:rsidR="00BF7797" w:rsidRDefault="00BF7797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676" w:type="dxa"/>
        <w:tblInd w:w="76" w:type="dxa"/>
        <w:tblLayout w:type="fixed"/>
        <w:tblLook w:val="04A0" w:firstRow="1" w:lastRow="0" w:firstColumn="1" w:lastColumn="0" w:noHBand="0" w:noVBand="1"/>
      </w:tblPr>
      <w:tblGrid>
        <w:gridCol w:w="2209"/>
        <w:gridCol w:w="82"/>
        <w:gridCol w:w="84"/>
        <w:gridCol w:w="132"/>
        <w:gridCol w:w="128"/>
        <w:gridCol w:w="124"/>
        <w:gridCol w:w="1080"/>
        <w:gridCol w:w="186"/>
        <w:gridCol w:w="263"/>
        <w:gridCol w:w="1018"/>
        <w:gridCol w:w="420"/>
        <w:gridCol w:w="1276"/>
        <w:gridCol w:w="1111"/>
        <w:gridCol w:w="23"/>
        <w:gridCol w:w="1559"/>
        <w:gridCol w:w="981"/>
      </w:tblGrid>
      <w:tr w:rsidR="00BF7797" w14:paraId="66FEC58D" w14:textId="77777777" w:rsidTr="00827B14">
        <w:tc>
          <w:tcPr>
            <w:tcW w:w="106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59AD016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Nazwa przedmiotu:</w:t>
            </w:r>
          </w:p>
          <w:p w14:paraId="0F2DB17D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b/>
                <w:bCs/>
              </w:rPr>
            </w:pPr>
            <w:r w:rsidRPr="00A30589">
              <w:rPr>
                <w:rFonts w:ascii="HK Grotesk" w:eastAsia="Calibri" w:hAnsi="HK Grotesk"/>
                <w:b/>
                <w:bCs/>
              </w:rPr>
              <w:t xml:space="preserve">Improwizacja fortepianowa w metodzie </w:t>
            </w:r>
            <w:proofErr w:type="spellStart"/>
            <w:r w:rsidRPr="00A30589">
              <w:rPr>
                <w:rFonts w:ascii="HK Grotesk" w:eastAsia="Calibri" w:hAnsi="HK Grotesk"/>
                <w:b/>
                <w:bCs/>
              </w:rPr>
              <w:t>Dalcroze'a</w:t>
            </w:r>
            <w:proofErr w:type="spellEnd"/>
          </w:p>
        </w:tc>
      </w:tr>
      <w:tr w:rsidR="00BF7797" w14:paraId="28060F3B" w14:textId="77777777" w:rsidTr="00254C0D">
        <w:tc>
          <w:tcPr>
            <w:tcW w:w="8136" w:type="dxa"/>
            <w:gridSpan w:val="14"/>
            <w:tcBorders>
              <w:top w:val="single" w:sz="8" w:space="0" w:color="000000"/>
              <w:left w:val="single" w:sz="8" w:space="0" w:color="000000"/>
            </w:tcBorders>
          </w:tcPr>
          <w:p w14:paraId="56ED9474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Jednostka prowadząca przedmiot:</w:t>
            </w:r>
          </w:p>
          <w:p w14:paraId="736504FF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A30589">
              <w:rPr>
                <w:rFonts w:ascii="HK Grotesk" w:eastAsia="Calibri" w:hAnsi="HK Grotesk" w:cstheme="minorHAnsi"/>
                <w:b/>
              </w:rPr>
              <w:t>UMFC Filia w Białymstoku</w:t>
            </w:r>
          </w:p>
          <w:p w14:paraId="057DA932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  <w:b/>
                <w:bCs/>
              </w:rPr>
            </w:pPr>
            <w:r w:rsidRPr="00A30589">
              <w:rPr>
                <w:rFonts w:ascii="HK Grotesk" w:eastAsia="Calibri" w:hAnsi="HK Grotesk" w:cstheme="minorHAnsi"/>
                <w:b/>
                <w:bCs/>
              </w:rPr>
              <w:t>Wydział Instrumentalno-Pedagogiczny, Edukacji Muzycznej i Wokalistyki</w:t>
            </w:r>
          </w:p>
        </w:tc>
        <w:tc>
          <w:tcPr>
            <w:tcW w:w="254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40D08EB3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Rok akademicki:</w:t>
            </w:r>
          </w:p>
          <w:p w14:paraId="1BFF30F6" w14:textId="264837FC" w:rsidR="00BF7797" w:rsidRPr="00A30589" w:rsidRDefault="00A30589" w:rsidP="00A30589">
            <w:pPr>
              <w:spacing w:after="0" w:line="240" w:lineRule="auto"/>
              <w:rPr>
                <w:rFonts w:ascii="HK Grotesk" w:hAnsi="HK Grotesk"/>
                <w:b/>
                <w:bCs/>
              </w:rPr>
            </w:pPr>
            <w:r w:rsidRPr="00A30589">
              <w:rPr>
                <w:rFonts w:ascii="HK Grotesk" w:eastAsia="Calibri" w:hAnsi="HK Grotesk"/>
                <w:b/>
                <w:bCs/>
              </w:rPr>
              <w:t>2024/2025</w:t>
            </w:r>
          </w:p>
        </w:tc>
      </w:tr>
      <w:tr w:rsidR="00BF7797" w14:paraId="0B0B8B03" w14:textId="77777777" w:rsidTr="00A30589">
        <w:tc>
          <w:tcPr>
            <w:tcW w:w="5726" w:type="dxa"/>
            <w:gridSpan w:val="11"/>
            <w:tcBorders>
              <w:left w:val="single" w:sz="8" w:space="0" w:color="000000"/>
            </w:tcBorders>
          </w:tcPr>
          <w:p w14:paraId="0B831750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Kierunek:</w:t>
            </w:r>
          </w:p>
          <w:p w14:paraId="3F22197A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edukacja artystyczna w zakresie sztuki muzycznej</w:t>
            </w:r>
          </w:p>
        </w:tc>
        <w:tc>
          <w:tcPr>
            <w:tcW w:w="4950" w:type="dxa"/>
            <w:gridSpan w:val="5"/>
            <w:tcBorders>
              <w:right w:val="single" w:sz="8" w:space="0" w:color="000000"/>
            </w:tcBorders>
          </w:tcPr>
          <w:p w14:paraId="1A3826C1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Specjalność:</w:t>
            </w:r>
          </w:p>
          <w:p w14:paraId="77336DE3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  <w:b/>
              </w:rPr>
              <w:t>rytmika</w:t>
            </w:r>
          </w:p>
        </w:tc>
      </w:tr>
      <w:tr w:rsidR="00BF7797" w14:paraId="03F90FC4" w14:textId="77777777" w:rsidTr="00A30589">
        <w:trPr>
          <w:trHeight w:val="199"/>
        </w:trPr>
        <w:tc>
          <w:tcPr>
            <w:tcW w:w="3839" w:type="dxa"/>
            <w:gridSpan w:val="7"/>
            <w:tcBorders>
              <w:left w:val="single" w:sz="8" w:space="0" w:color="000000"/>
            </w:tcBorders>
          </w:tcPr>
          <w:p w14:paraId="54E0BB25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Forma studiów:</w:t>
            </w:r>
          </w:p>
          <w:p w14:paraId="4C78581A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stacjonarne pierwszego stopnia</w:t>
            </w:r>
          </w:p>
        </w:tc>
        <w:tc>
          <w:tcPr>
            <w:tcW w:w="4297" w:type="dxa"/>
            <w:gridSpan w:val="7"/>
          </w:tcPr>
          <w:p w14:paraId="3FD8B93C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Profil kształcenia:</w:t>
            </w:r>
          </w:p>
          <w:p w14:paraId="7846F9D3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b/>
              </w:rPr>
            </w:pPr>
            <w:proofErr w:type="spellStart"/>
            <w:r w:rsidRPr="00A30589">
              <w:rPr>
                <w:rFonts w:ascii="HK Grotesk" w:eastAsia="Calibri" w:hAnsi="HK Grotesk"/>
                <w:b/>
              </w:rPr>
              <w:t>ogólnoakademicki</w:t>
            </w:r>
            <w:proofErr w:type="spellEnd"/>
          </w:p>
        </w:tc>
        <w:tc>
          <w:tcPr>
            <w:tcW w:w="2540" w:type="dxa"/>
            <w:gridSpan w:val="2"/>
            <w:tcBorders>
              <w:right w:val="single" w:sz="8" w:space="0" w:color="000000"/>
            </w:tcBorders>
          </w:tcPr>
          <w:p w14:paraId="55EB1B59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Status przedmiotu:</w:t>
            </w:r>
          </w:p>
          <w:p w14:paraId="3784FD60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obowiązkowy</w:t>
            </w:r>
          </w:p>
        </w:tc>
      </w:tr>
      <w:tr w:rsidR="00BF7797" w14:paraId="36F80E7A" w14:textId="77777777" w:rsidTr="00254C0D">
        <w:trPr>
          <w:trHeight w:val="207"/>
        </w:trPr>
        <w:tc>
          <w:tcPr>
            <w:tcW w:w="2759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04DE750C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Forma zajęć:</w:t>
            </w:r>
          </w:p>
          <w:p w14:paraId="653D1297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ćwiczenia</w:t>
            </w:r>
          </w:p>
        </w:tc>
        <w:tc>
          <w:tcPr>
            <w:tcW w:w="2547" w:type="dxa"/>
            <w:gridSpan w:val="4"/>
            <w:tcBorders>
              <w:bottom w:val="single" w:sz="8" w:space="0" w:color="000000"/>
            </w:tcBorders>
          </w:tcPr>
          <w:p w14:paraId="72FF24C3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Język przedmiotu:</w:t>
            </w:r>
          </w:p>
          <w:p w14:paraId="41323AFC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polski</w:t>
            </w:r>
          </w:p>
        </w:tc>
        <w:tc>
          <w:tcPr>
            <w:tcW w:w="2830" w:type="dxa"/>
            <w:gridSpan w:val="4"/>
            <w:tcBorders>
              <w:bottom w:val="single" w:sz="8" w:space="0" w:color="000000"/>
            </w:tcBorders>
          </w:tcPr>
          <w:p w14:paraId="3F0DAFFC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Rok/semestr:</w:t>
            </w:r>
          </w:p>
          <w:p w14:paraId="0B25399B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I-III/1-6</w:t>
            </w:r>
          </w:p>
        </w:tc>
        <w:tc>
          <w:tcPr>
            <w:tcW w:w="254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E1FA7BB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Wymiar godzin:</w:t>
            </w:r>
          </w:p>
          <w:p w14:paraId="0F728229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75</w:t>
            </w:r>
          </w:p>
        </w:tc>
      </w:tr>
      <w:tr w:rsidR="00BF7797" w14:paraId="242C84EA" w14:textId="77777777" w:rsidTr="00A30589">
        <w:trPr>
          <w:trHeight w:val="50"/>
        </w:trPr>
        <w:tc>
          <w:tcPr>
            <w:tcW w:w="402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501EE8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Koordynator przedmiotu</w:t>
            </w:r>
          </w:p>
        </w:tc>
        <w:tc>
          <w:tcPr>
            <w:tcW w:w="6651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BE9A26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Kierownik Katedry Chóralistyki i Edukacji Artystycznej</w:t>
            </w:r>
          </w:p>
        </w:tc>
      </w:tr>
      <w:tr w:rsidR="00BF7797" w14:paraId="581DFB7D" w14:textId="77777777" w:rsidTr="00A30589">
        <w:trPr>
          <w:trHeight w:val="70"/>
        </w:trPr>
        <w:tc>
          <w:tcPr>
            <w:tcW w:w="4025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AF3C811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Prowadzący zajęcia</w:t>
            </w:r>
          </w:p>
        </w:tc>
        <w:tc>
          <w:tcPr>
            <w:tcW w:w="6651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554F23D1" w14:textId="41ABD10A" w:rsidR="00BF7797" w:rsidRPr="00A30589" w:rsidRDefault="00A30589" w:rsidP="00A30589">
            <w:pPr>
              <w:spacing w:after="0" w:line="240" w:lineRule="auto"/>
              <w:rPr>
                <w:rFonts w:ascii="HK Grotesk" w:hAnsi="HK Grotesk"/>
                <w:b/>
                <w:bCs/>
              </w:rPr>
            </w:pPr>
            <w:r w:rsidRPr="00A30589">
              <w:rPr>
                <w:rFonts w:ascii="HK Grotesk" w:eastAsia="Calibri" w:hAnsi="HK Grotesk"/>
                <w:b/>
                <w:bCs/>
              </w:rPr>
              <w:t>mgr Agnieszka Blank</w:t>
            </w:r>
          </w:p>
        </w:tc>
      </w:tr>
      <w:tr w:rsidR="00BF7797" w14:paraId="55932C1B" w14:textId="77777777" w:rsidTr="00A30589">
        <w:trPr>
          <w:trHeight w:val="70"/>
        </w:trPr>
        <w:tc>
          <w:tcPr>
            <w:tcW w:w="4025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145E033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Cele przedmiotu</w:t>
            </w:r>
          </w:p>
        </w:tc>
        <w:tc>
          <w:tcPr>
            <w:tcW w:w="6651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40B6CCAF" w14:textId="77777777" w:rsidR="00BF7797" w:rsidRPr="00196AAE" w:rsidRDefault="00A30589">
            <w:pPr>
              <w:spacing w:after="0" w:line="240" w:lineRule="auto"/>
              <w:rPr>
                <w:rFonts w:ascii="HK Grotesk" w:hAnsi="HK Grotesk" w:cstheme="minorHAnsi"/>
                <w:color w:val="000000" w:themeColor="text1"/>
                <w:sz w:val="20"/>
              </w:rPr>
            </w:pPr>
            <w:r w:rsidRPr="00196AAE">
              <w:rPr>
                <w:rFonts w:ascii="HK Grotesk" w:eastAsia="Calibri" w:hAnsi="HK Grotesk" w:cstheme="minorHAnsi"/>
                <w:color w:val="000000" w:themeColor="text1"/>
                <w:sz w:val="20"/>
              </w:rPr>
              <w:t xml:space="preserve">Rozszerzenie wiedzy i praktyki muzycznej poprzez czynne zapoznanie studenta z właściwościami stylów muzycznych, analizą formalną i harmoniczną dzieł muzycznych, elementami kompozycji, technikami kompozytorskimi, graniem </w:t>
            </w:r>
            <w:proofErr w:type="spellStart"/>
            <w:r w:rsidRPr="00196AAE">
              <w:rPr>
                <w:rFonts w:ascii="HK Grotesk" w:eastAsia="Calibri" w:hAnsi="HK Grotesk" w:cstheme="minorHAnsi"/>
                <w:color w:val="000000" w:themeColor="text1"/>
                <w:sz w:val="20"/>
              </w:rPr>
              <w:t>a’vista</w:t>
            </w:r>
            <w:proofErr w:type="spellEnd"/>
            <w:r w:rsidRPr="00196AAE">
              <w:rPr>
                <w:rFonts w:ascii="HK Grotesk" w:eastAsia="Calibri" w:hAnsi="HK Grotesk" w:cstheme="minorHAnsi"/>
                <w:color w:val="000000" w:themeColor="text1"/>
                <w:sz w:val="20"/>
              </w:rPr>
              <w:t xml:space="preserve">, transpozycją, analizą wykonawczą utworów. </w:t>
            </w:r>
          </w:p>
          <w:p w14:paraId="3FD72C57" w14:textId="77777777" w:rsidR="00BF7797" w:rsidRPr="00196AAE" w:rsidRDefault="00A30589">
            <w:pPr>
              <w:spacing w:after="0" w:line="240" w:lineRule="auto"/>
              <w:rPr>
                <w:rFonts w:ascii="HK Grotesk" w:hAnsi="HK Grotesk" w:cstheme="minorHAnsi"/>
                <w:color w:val="000000" w:themeColor="text1"/>
                <w:sz w:val="20"/>
              </w:rPr>
            </w:pPr>
            <w:r w:rsidRPr="00196AAE">
              <w:rPr>
                <w:rFonts w:ascii="HK Grotesk" w:eastAsia="Calibri" w:hAnsi="HK Grotesk" w:cstheme="minorHAnsi"/>
                <w:color w:val="000000" w:themeColor="text1"/>
                <w:sz w:val="20"/>
              </w:rPr>
              <w:t xml:space="preserve">Rozwijanie pamięci muzycznej oraz zdobywanie umiejętności w zakresie szybkości i wielotorowości myślenia, umożliwiających elastyczne podejście do interpretacji dzieł muzycznych i tworzenie samodzielnych koncepcji wykonawczych. </w:t>
            </w:r>
          </w:p>
          <w:p w14:paraId="3CCCEC7C" w14:textId="77777777" w:rsidR="00BF7797" w:rsidRPr="00196AAE" w:rsidRDefault="00A30589">
            <w:pPr>
              <w:spacing w:after="0" w:line="240" w:lineRule="auto"/>
              <w:rPr>
                <w:rFonts w:ascii="HK Grotesk" w:hAnsi="HK Grotesk" w:cstheme="minorHAnsi"/>
                <w:color w:val="000000" w:themeColor="text1"/>
                <w:sz w:val="20"/>
              </w:rPr>
            </w:pPr>
            <w:r w:rsidRPr="00196AAE">
              <w:rPr>
                <w:rFonts w:ascii="HK Grotesk" w:eastAsia="Calibri" w:hAnsi="HK Grotesk" w:cstheme="minorHAnsi"/>
                <w:color w:val="000000" w:themeColor="text1"/>
                <w:sz w:val="20"/>
              </w:rPr>
              <w:t>Opanowanie i utrwalenie środków wykonawczych niezbędnych w improwizacji.</w:t>
            </w:r>
          </w:p>
          <w:p w14:paraId="1C991396" w14:textId="77777777" w:rsidR="00BF7797" w:rsidRPr="00196AAE" w:rsidRDefault="00A30589">
            <w:pPr>
              <w:spacing w:after="0" w:line="240" w:lineRule="auto"/>
              <w:rPr>
                <w:rFonts w:ascii="HK Grotesk" w:hAnsi="HK Grotesk" w:cstheme="minorHAnsi"/>
                <w:color w:val="000000" w:themeColor="text1"/>
                <w:sz w:val="20"/>
              </w:rPr>
            </w:pPr>
            <w:r w:rsidRPr="00196AAE">
              <w:rPr>
                <w:rFonts w:ascii="HK Grotesk" w:eastAsia="Calibri" w:hAnsi="HK Grotesk" w:cstheme="minorHAnsi"/>
                <w:color w:val="000000" w:themeColor="text1"/>
                <w:sz w:val="20"/>
              </w:rPr>
              <w:t>Rozwijanie i kształcenie inicjatywy oryginalności myślenia, samodzielności, wyobraźni twórczej;</w:t>
            </w:r>
          </w:p>
          <w:p w14:paraId="3791205C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 w:cstheme="minorHAnsi"/>
                <w:color w:val="000000" w:themeColor="text1"/>
                <w:sz w:val="20"/>
              </w:rPr>
              <w:t xml:space="preserve">Nabycie umiejętności warsztatowych niezbędnych do prowadzenia zajęć rytmicznych metodą </w:t>
            </w:r>
            <w:proofErr w:type="spellStart"/>
            <w:r w:rsidRPr="00196AAE">
              <w:rPr>
                <w:rFonts w:ascii="HK Grotesk" w:eastAsia="Calibri" w:hAnsi="HK Grotesk" w:cstheme="minorHAnsi"/>
                <w:color w:val="000000" w:themeColor="text1"/>
                <w:sz w:val="20"/>
              </w:rPr>
              <w:t>Dalcroze’a</w:t>
            </w:r>
            <w:proofErr w:type="spellEnd"/>
            <w:r w:rsidRPr="00196AAE">
              <w:rPr>
                <w:rFonts w:ascii="HK Grotesk" w:eastAsia="Calibri" w:hAnsi="HK Grotesk" w:cstheme="minorHAnsi"/>
                <w:color w:val="000000" w:themeColor="text1"/>
                <w:sz w:val="20"/>
              </w:rPr>
              <w:t xml:space="preserve"> w szkole muzycznej I stopnia.</w:t>
            </w:r>
          </w:p>
        </w:tc>
      </w:tr>
      <w:tr w:rsidR="00BF7797" w14:paraId="27B61541" w14:textId="77777777" w:rsidTr="00A30589">
        <w:trPr>
          <w:trHeight w:val="70"/>
        </w:trPr>
        <w:tc>
          <w:tcPr>
            <w:tcW w:w="402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A0FFAFA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Wymagania wstępne</w:t>
            </w:r>
          </w:p>
        </w:tc>
        <w:tc>
          <w:tcPr>
            <w:tcW w:w="665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C0344" w14:textId="721CAB59" w:rsidR="00BF7797" w:rsidRPr="00196AAE" w:rsidRDefault="00A30589">
            <w:p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>Posiadanie umiejętności czytania nut w kluczu wiolinowym i basowym; posiadanie słuchu muzycznego; granie na fortepianie w zakresie pozwalającym na swobodne improwizowanie; umiejętność stosowania w praktyce zasad teorii muzyki, szczególnie w zakresie harmonii; posiadanie praktycznej umiejętności transpozycji materiału muzycznego w ramach gry na fortepianie; umiejętność korzystania z literatury specjalistycznej</w:t>
            </w:r>
          </w:p>
        </w:tc>
      </w:tr>
      <w:tr w:rsidR="00BF7797" w14:paraId="17923A1C" w14:textId="77777777" w:rsidTr="00A30589">
        <w:trPr>
          <w:trHeight w:val="50"/>
        </w:trPr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5A3861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Kategorie efektów</w:t>
            </w:r>
          </w:p>
        </w:tc>
        <w:tc>
          <w:tcPr>
            <w:tcW w:w="1650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331ABF2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Nr efektu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39E1A0F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EFEKTY UCZENIA SIĘ DLA PRZEDMIOTU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35AA5AB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sz w:val="16"/>
                <w:szCs w:val="16"/>
              </w:rPr>
            </w:pPr>
            <w:r w:rsidRPr="00A30589">
              <w:rPr>
                <w:rFonts w:ascii="HK Grotesk" w:eastAsia="Calibri" w:hAnsi="HK Grotesk"/>
                <w:sz w:val="16"/>
                <w:szCs w:val="16"/>
              </w:rPr>
              <w:t>Numer efektu kier./spec.</w:t>
            </w:r>
          </w:p>
        </w:tc>
      </w:tr>
      <w:tr w:rsidR="00BF7797" w14:paraId="10FED570" w14:textId="77777777" w:rsidTr="00A30589">
        <w:trPr>
          <w:trHeight w:val="98"/>
        </w:trPr>
        <w:tc>
          <w:tcPr>
            <w:tcW w:w="2375" w:type="dxa"/>
            <w:gridSpan w:val="3"/>
            <w:vMerge w:val="restart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5FCC055C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Wiedza</w:t>
            </w:r>
          </w:p>
        </w:tc>
        <w:tc>
          <w:tcPr>
            <w:tcW w:w="1650" w:type="dxa"/>
            <w:gridSpan w:val="5"/>
            <w:tcBorders>
              <w:right w:val="single" w:sz="8" w:space="0" w:color="000000"/>
            </w:tcBorders>
          </w:tcPr>
          <w:p w14:paraId="30F67550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  <w:szCs w:val="20"/>
              </w:rPr>
            </w:pPr>
            <w:r w:rsidRPr="00196AAE">
              <w:rPr>
                <w:rFonts w:ascii="HK Grotesk" w:eastAsia="Calibri" w:hAnsi="HK Grotesk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79FF3E33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  <w:szCs w:val="20"/>
              </w:rPr>
            </w:pPr>
            <w:r w:rsidRPr="00196AAE">
              <w:rPr>
                <w:rFonts w:ascii="HK Grotesk" w:eastAsia="Calibri" w:hAnsi="HK Grotesk"/>
                <w:sz w:val="20"/>
                <w:szCs w:val="20"/>
              </w:rPr>
              <w:t>Zna podstawowy repertuar związany ze specjalnością rytmika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00216F3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30589">
              <w:rPr>
                <w:rFonts w:ascii="HK Grotesk" w:eastAsia="Calibri" w:hAnsi="HK Grotesk" w:cstheme="minorHAnsi"/>
              </w:rPr>
              <w:t>S1_W1</w:t>
            </w:r>
          </w:p>
          <w:p w14:paraId="7B373BD2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30589">
              <w:rPr>
                <w:rFonts w:ascii="HK Grotesk" w:eastAsia="Calibri" w:hAnsi="HK Grotesk" w:cstheme="minorHAnsi"/>
              </w:rPr>
              <w:t>S1_W2</w:t>
            </w:r>
          </w:p>
        </w:tc>
      </w:tr>
      <w:tr w:rsidR="00BF7797" w14:paraId="4F87A423" w14:textId="77777777" w:rsidTr="00A30589">
        <w:trPr>
          <w:trHeight w:val="243"/>
        </w:trPr>
        <w:tc>
          <w:tcPr>
            <w:tcW w:w="2375" w:type="dxa"/>
            <w:gridSpan w:val="3"/>
            <w:vMerge/>
          </w:tcPr>
          <w:p w14:paraId="1B4EDDC4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</w:tc>
        <w:tc>
          <w:tcPr>
            <w:tcW w:w="1650" w:type="dxa"/>
            <w:gridSpan w:val="5"/>
            <w:tcBorders>
              <w:right w:val="single" w:sz="8" w:space="0" w:color="000000"/>
            </w:tcBorders>
          </w:tcPr>
          <w:p w14:paraId="3B9E64E5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  <w:szCs w:val="20"/>
              </w:rPr>
            </w:pPr>
            <w:r w:rsidRPr="00196AAE">
              <w:rPr>
                <w:rFonts w:ascii="HK Grotesk" w:eastAsia="Calibri" w:hAnsi="HK Grotesk"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469183FA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  <w:szCs w:val="20"/>
              </w:rPr>
            </w:pPr>
            <w:r w:rsidRPr="00196AAE">
              <w:rPr>
                <w:rFonts w:ascii="HK Grotesk" w:eastAsia="Calibri" w:hAnsi="HK Grotesk"/>
                <w:sz w:val="20"/>
                <w:szCs w:val="20"/>
              </w:rPr>
              <w:t>Zna w podstawowym stopniu problematykę budowy fortepianu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780DF0B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30589">
              <w:rPr>
                <w:rFonts w:ascii="HK Grotesk" w:eastAsia="Calibri" w:hAnsi="HK Grotesk" w:cstheme="minorHAnsi"/>
              </w:rPr>
              <w:t>S1_W3</w:t>
            </w:r>
          </w:p>
          <w:p w14:paraId="05F97EF1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30589">
              <w:rPr>
                <w:rFonts w:ascii="HK Grotesk" w:eastAsia="Calibri" w:hAnsi="HK Grotesk" w:cstheme="minorHAnsi"/>
              </w:rPr>
              <w:t>S1_W6</w:t>
            </w:r>
          </w:p>
        </w:tc>
      </w:tr>
      <w:tr w:rsidR="00BF7797" w14:paraId="4898D2F5" w14:textId="77777777" w:rsidTr="00A30589">
        <w:trPr>
          <w:trHeight w:val="243"/>
        </w:trPr>
        <w:tc>
          <w:tcPr>
            <w:tcW w:w="2375" w:type="dxa"/>
            <w:gridSpan w:val="3"/>
            <w:vMerge w:val="restart"/>
            <w:shd w:val="clear" w:color="auto" w:fill="F2F2F2" w:themeFill="background1" w:themeFillShade="F2"/>
          </w:tcPr>
          <w:p w14:paraId="21B0C296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Umiejętności</w:t>
            </w:r>
          </w:p>
        </w:tc>
        <w:tc>
          <w:tcPr>
            <w:tcW w:w="1650" w:type="dxa"/>
            <w:gridSpan w:val="5"/>
            <w:tcBorders>
              <w:right w:val="single" w:sz="8" w:space="0" w:color="000000"/>
            </w:tcBorders>
          </w:tcPr>
          <w:p w14:paraId="1525AF3D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  <w:szCs w:val="20"/>
              </w:rPr>
            </w:pPr>
            <w:r w:rsidRPr="00196AAE">
              <w:rPr>
                <w:rFonts w:ascii="HK Grotesk" w:eastAsia="Calibri" w:hAnsi="HK Grotesk"/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61C07A38" w14:textId="77777777" w:rsidR="00BF7797" w:rsidRPr="00196AAE" w:rsidRDefault="00A30589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  <w:szCs w:val="20"/>
              </w:rPr>
              <w:t>Wykonuje reprezentatywny repertuar związany ze specjalnością rytmika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01DA5FD" w14:textId="77777777" w:rsidR="00BF7797" w:rsidRPr="00A30589" w:rsidRDefault="00A30589">
            <w:pPr>
              <w:pStyle w:val="Default"/>
              <w:ind w:left="-44"/>
              <w:rPr>
                <w:rFonts w:ascii="HK Grotesk" w:hAnsi="HK Grotesk" w:cstheme="minorHAnsi"/>
                <w:color w:val="auto"/>
                <w:sz w:val="22"/>
                <w:szCs w:val="22"/>
              </w:rPr>
            </w:pPr>
            <w:r w:rsidRPr="00A30589">
              <w:rPr>
                <w:rFonts w:ascii="HK Grotesk" w:hAnsi="HK Grotesk" w:cstheme="minorHAnsi"/>
                <w:sz w:val="22"/>
                <w:szCs w:val="22"/>
              </w:rPr>
              <w:t xml:space="preserve"> S1</w:t>
            </w:r>
            <w:r w:rsidRPr="00A30589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A30589">
              <w:rPr>
                <w:rFonts w:ascii="HK Grotesk" w:hAnsi="HK Grotesk" w:cstheme="minorHAnsi"/>
                <w:sz w:val="22"/>
                <w:szCs w:val="22"/>
              </w:rPr>
              <w:t>2</w:t>
            </w:r>
          </w:p>
          <w:p w14:paraId="7C75A71C" w14:textId="77777777" w:rsidR="00BF7797" w:rsidRPr="00A30589" w:rsidRDefault="00BF7797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</w:tr>
      <w:tr w:rsidR="00BF7797" w14:paraId="494811F8" w14:textId="77777777" w:rsidTr="00A30589">
        <w:trPr>
          <w:trHeight w:val="243"/>
        </w:trPr>
        <w:tc>
          <w:tcPr>
            <w:tcW w:w="2375" w:type="dxa"/>
            <w:gridSpan w:val="3"/>
            <w:vMerge/>
            <w:shd w:val="clear" w:color="auto" w:fill="F2F2F2" w:themeFill="background1" w:themeFillShade="F2"/>
          </w:tcPr>
          <w:p w14:paraId="29E1EF86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</w:tc>
        <w:tc>
          <w:tcPr>
            <w:tcW w:w="1650" w:type="dxa"/>
            <w:gridSpan w:val="5"/>
            <w:tcBorders>
              <w:right w:val="single" w:sz="8" w:space="0" w:color="000000"/>
            </w:tcBorders>
          </w:tcPr>
          <w:p w14:paraId="5BAEBE72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  <w:szCs w:val="20"/>
              </w:rPr>
            </w:pPr>
            <w:r w:rsidRPr="00196AAE">
              <w:rPr>
                <w:rFonts w:ascii="HK Grotesk" w:eastAsia="Calibri" w:hAnsi="HK Grotesk"/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9CD024A" w14:textId="77777777" w:rsidR="00BF7797" w:rsidRPr="00196AAE" w:rsidRDefault="00A30589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  <w:szCs w:val="20"/>
              </w:rPr>
              <w:t xml:space="preserve">Tworzy i realizuje własne koncepcje artystyczne w zakresie improwizacji fortepianowej w metodzie </w:t>
            </w:r>
            <w:proofErr w:type="spellStart"/>
            <w:r w:rsidRPr="00196AAE">
              <w:rPr>
                <w:rFonts w:ascii="HK Grotesk" w:eastAsia="Calibri" w:hAnsi="HK Grotesk" w:cstheme="minorHAnsi"/>
                <w:sz w:val="20"/>
                <w:szCs w:val="20"/>
              </w:rPr>
              <w:t>Dalcroze’a</w:t>
            </w:r>
            <w:proofErr w:type="spellEnd"/>
            <w:r w:rsidRPr="00196AAE">
              <w:rPr>
                <w:rFonts w:ascii="HK Grotesk" w:eastAsia="Calibri" w:hAnsi="HK Grotesk" w:cstheme="minorHAnsi"/>
                <w:sz w:val="20"/>
                <w:szCs w:val="20"/>
              </w:rPr>
              <w:t xml:space="preserve"> oraz dysponuje umiejętnościami </w:t>
            </w:r>
            <w:r w:rsidRPr="00196AAE">
              <w:rPr>
                <w:rFonts w:ascii="HK Grotesk" w:eastAsia="Calibri" w:hAnsi="HK Grotesk" w:cstheme="minorHAnsi"/>
                <w:sz w:val="20"/>
                <w:szCs w:val="20"/>
              </w:rPr>
              <w:lastRenderedPageBreak/>
              <w:t>potrzebnymi do osiągnięcia zamierzonych przez siebie efektów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8DDB9C9" w14:textId="77777777" w:rsidR="00BF7797" w:rsidRPr="00A30589" w:rsidRDefault="00A30589">
            <w:pPr>
              <w:pStyle w:val="Default"/>
              <w:ind w:left="-44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A30589">
              <w:rPr>
                <w:rFonts w:ascii="HK Grotesk" w:hAnsi="HK Grotesk" w:cstheme="minorHAnsi"/>
                <w:sz w:val="22"/>
                <w:szCs w:val="22"/>
              </w:rPr>
              <w:lastRenderedPageBreak/>
              <w:t>S1</w:t>
            </w:r>
            <w:r w:rsidRPr="00A30589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A30589">
              <w:rPr>
                <w:rFonts w:ascii="HK Grotesk" w:hAnsi="HK Grotesk" w:cstheme="minorHAnsi"/>
                <w:sz w:val="22"/>
                <w:szCs w:val="22"/>
              </w:rPr>
              <w:t>4</w:t>
            </w:r>
          </w:p>
          <w:p w14:paraId="5D2D12E2" w14:textId="77777777" w:rsidR="00BF7797" w:rsidRPr="00A30589" w:rsidRDefault="00A30589">
            <w:pPr>
              <w:pStyle w:val="Default"/>
              <w:ind w:left="-44"/>
              <w:jc w:val="both"/>
              <w:rPr>
                <w:rFonts w:ascii="HK Grotesk" w:hAnsi="HK Grotesk" w:cstheme="minorHAnsi"/>
                <w:color w:val="auto"/>
                <w:sz w:val="22"/>
                <w:szCs w:val="22"/>
              </w:rPr>
            </w:pPr>
            <w:r w:rsidRPr="00A30589">
              <w:rPr>
                <w:rFonts w:ascii="HK Grotesk" w:hAnsi="HK Grotesk" w:cstheme="minorHAnsi"/>
                <w:sz w:val="22"/>
                <w:szCs w:val="22"/>
              </w:rPr>
              <w:t>S1</w:t>
            </w:r>
            <w:r w:rsidRPr="00A30589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A30589">
              <w:rPr>
                <w:rFonts w:ascii="HK Grotesk" w:hAnsi="HK Grotesk" w:cstheme="minorHAnsi"/>
                <w:sz w:val="22"/>
                <w:szCs w:val="22"/>
              </w:rPr>
              <w:t>5</w:t>
            </w:r>
          </w:p>
          <w:p w14:paraId="253A5127" w14:textId="77777777" w:rsidR="00BF7797" w:rsidRPr="00A30589" w:rsidRDefault="00BF7797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</w:tr>
      <w:tr w:rsidR="00BF7797" w14:paraId="7365A551" w14:textId="77777777" w:rsidTr="00A30589">
        <w:trPr>
          <w:trHeight w:val="243"/>
        </w:trPr>
        <w:tc>
          <w:tcPr>
            <w:tcW w:w="2375" w:type="dxa"/>
            <w:gridSpan w:val="3"/>
            <w:vMerge/>
            <w:shd w:val="clear" w:color="auto" w:fill="F2F2F2" w:themeFill="background1" w:themeFillShade="F2"/>
          </w:tcPr>
          <w:p w14:paraId="6CE637E6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</w:tc>
        <w:tc>
          <w:tcPr>
            <w:tcW w:w="1650" w:type="dxa"/>
            <w:gridSpan w:val="5"/>
            <w:tcBorders>
              <w:right w:val="single" w:sz="8" w:space="0" w:color="000000"/>
            </w:tcBorders>
          </w:tcPr>
          <w:p w14:paraId="56FB6678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  <w:szCs w:val="20"/>
              </w:rPr>
            </w:pPr>
            <w:r w:rsidRPr="00196AAE">
              <w:rPr>
                <w:rFonts w:ascii="HK Grotesk" w:eastAsia="Calibri" w:hAnsi="HK Grotesk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0596E370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  <w:szCs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  <w:szCs w:val="20"/>
              </w:rPr>
              <w:t>Posługuje się warsztatem technicznym w grze na fortepianie w stopniu pozwalającym na samodzielną pracę w zakresie improwizacji fortepianowej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89FEB00" w14:textId="77777777" w:rsidR="00BF7797" w:rsidRPr="00A30589" w:rsidRDefault="00A30589">
            <w:pPr>
              <w:pStyle w:val="Default"/>
              <w:ind w:left="-44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A30589">
              <w:rPr>
                <w:rFonts w:ascii="HK Grotesk" w:hAnsi="HK Grotesk" w:cstheme="minorHAnsi"/>
                <w:sz w:val="22"/>
                <w:szCs w:val="22"/>
              </w:rPr>
              <w:t>S1</w:t>
            </w:r>
            <w:r w:rsidRPr="00A30589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A30589">
              <w:rPr>
                <w:rFonts w:ascii="HK Grotesk" w:hAnsi="HK Grotesk" w:cstheme="minorHAnsi"/>
                <w:sz w:val="22"/>
                <w:szCs w:val="22"/>
              </w:rPr>
              <w:t>5</w:t>
            </w:r>
          </w:p>
          <w:p w14:paraId="7A071206" w14:textId="77777777" w:rsidR="00BF7797" w:rsidRPr="00A30589" w:rsidRDefault="00A30589">
            <w:pPr>
              <w:pStyle w:val="Default"/>
              <w:ind w:left="-44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A30589">
              <w:rPr>
                <w:rFonts w:ascii="HK Grotesk" w:hAnsi="HK Grotesk" w:cstheme="minorHAnsi"/>
                <w:sz w:val="22"/>
                <w:szCs w:val="22"/>
              </w:rPr>
              <w:t>S1</w:t>
            </w:r>
            <w:r w:rsidRPr="00A30589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A30589">
              <w:rPr>
                <w:rFonts w:ascii="HK Grotesk" w:hAnsi="HK Grotesk" w:cstheme="minorHAnsi"/>
                <w:sz w:val="22"/>
                <w:szCs w:val="22"/>
              </w:rPr>
              <w:t>6</w:t>
            </w:r>
          </w:p>
          <w:p w14:paraId="7C4B64C4" w14:textId="77777777" w:rsidR="00BF7797" w:rsidRPr="00A30589" w:rsidRDefault="00A30589">
            <w:pPr>
              <w:pStyle w:val="Default"/>
              <w:ind w:left="-44"/>
              <w:jc w:val="both"/>
              <w:rPr>
                <w:rFonts w:ascii="HK Grotesk" w:hAnsi="HK Grotesk" w:cstheme="minorHAnsi"/>
                <w:color w:val="auto"/>
                <w:sz w:val="22"/>
                <w:szCs w:val="22"/>
              </w:rPr>
            </w:pPr>
            <w:r w:rsidRPr="00A30589">
              <w:rPr>
                <w:rFonts w:ascii="HK Grotesk" w:hAnsi="HK Grotesk" w:cstheme="minorHAnsi"/>
                <w:sz w:val="22"/>
                <w:szCs w:val="22"/>
              </w:rPr>
              <w:t>S1</w:t>
            </w:r>
            <w:r w:rsidRPr="00A30589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A30589">
              <w:rPr>
                <w:rFonts w:ascii="HK Grotesk" w:hAnsi="HK Grotesk" w:cstheme="minorHAnsi"/>
                <w:sz w:val="22"/>
                <w:szCs w:val="22"/>
              </w:rPr>
              <w:t>7</w:t>
            </w:r>
          </w:p>
        </w:tc>
      </w:tr>
      <w:tr w:rsidR="00BF7797" w14:paraId="3A35A2DC" w14:textId="77777777" w:rsidTr="00A30589">
        <w:trPr>
          <w:trHeight w:val="50"/>
        </w:trPr>
        <w:tc>
          <w:tcPr>
            <w:tcW w:w="2375" w:type="dxa"/>
            <w:gridSpan w:val="3"/>
            <w:vMerge/>
            <w:shd w:val="clear" w:color="auto" w:fill="F2F2F2" w:themeFill="background1" w:themeFillShade="F2"/>
          </w:tcPr>
          <w:p w14:paraId="1D8406D8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</w:tc>
        <w:tc>
          <w:tcPr>
            <w:tcW w:w="1650" w:type="dxa"/>
            <w:gridSpan w:val="5"/>
            <w:tcBorders>
              <w:right w:val="single" w:sz="8" w:space="0" w:color="000000"/>
            </w:tcBorders>
          </w:tcPr>
          <w:p w14:paraId="6D074E07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6</w:t>
            </w:r>
          </w:p>
          <w:p w14:paraId="4C496046" w14:textId="77777777" w:rsidR="00BF7797" w:rsidRPr="00196AAE" w:rsidRDefault="00BF7797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</w:p>
        </w:tc>
        <w:tc>
          <w:tcPr>
            <w:tcW w:w="567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35FF2F7A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Doskonali swój muzyczny warsztat wykonawczy i pogłębia wiedzę teoretyczną i praktyczną w zakresie improwizacji fortepianowej.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9CD3131" w14:textId="77777777" w:rsidR="00BF7797" w:rsidRPr="00A30589" w:rsidRDefault="00A30589">
            <w:pPr>
              <w:pStyle w:val="Default"/>
              <w:ind w:left="-44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A30589">
              <w:rPr>
                <w:rFonts w:ascii="HK Grotesk" w:hAnsi="HK Grotesk" w:cstheme="minorHAnsi"/>
                <w:sz w:val="22"/>
                <w:szCs w:val="22"/>
              </w:rPr>
              <w:t>S1</w:t>
            </w:r>
            <w:r w:rsidRPr="00A30589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A30589">
              <w:rPr>
                <w:rFonts w:ascii="HK Grotesk" w:hAnsi="HK Grotesk" w:cstheme="minorHAnsi"/>
                <w:sz w:val="22"/>
                <w:szCs w:val="22"/>
              </w:rPr>
              <w:t>6</w:t>
            </w:r>
          </w:p>
          <w:p w14:paraId="6FE4DE6B" w14:textId="77777777" w:rsidR="00BF7797" w:rsidRPr="00A30589" w:rsidRDefault="00A30589">
            <w:pPr>
              <w:pStyle w:val="Default"/>
              <w:ind w:left="-44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A30589">
              <w:rPr>
                <w:rFonts w:ascii="HK Grotesk" w:hAnsi="HK Grotesk" w:cstheme="minorHAnsi"/>
                <w:sz w:val="22"/>
                <w:szCs w:val="22"/>
              </w:rPr>
              <w:t>S1</w:t>
            </w:r>
            <w:r w:rsidRPr="00A30589">
              <w:rPr>
                <w:rFonts w:ascii="HK Grotesk" w:hAnsi="HK Grotesk" w:cstheme="minorHAnsi"/>
                <w:color w:val="auto"/>
                <w:sz w:val="22"/>
                <w:szCs w:val="22"/>
              </w:rPr>
              <w:t>_U</w:t>
            </w:r>
            <w:r w:rsidRPr="00A30589">
              <w:rPr>
                <w:rFonts w:ascii="HK Grotesk" w:hAnsi="HK Grotesk" w:cstheme="minorHAnsi"/>
                <w:sz w:val="22"/>
                <w:szCs w:val="22"/>
              </w:rPr>
              <w:t>7</w:t>
            </w:r>
          </w:p>
        </w:tc>
      </w:tr>
      <w:tr w:rsidR="00BF7797" w14:paraId="223FAD48" w14:textId="77777777" w:rsidTr="00A30589">
        <w:trPr>
          <w:trHeight w:val="70"/>
        </w:trPr>
        <w:tc>
          <w:tcPr>
            <w:tcW w:w="2375" w:type="dxa"/>
            <w:gridSpan w:val="3"/>
            <w:tcBorders>
              <w:left w:val="single" w:sz="8" w:space="0" w:color="000000"/>
            </w:tcBorders>
            <w:shd w:val="clear" w:color="auto" w:fill="F2F2F2" w:themeFill="background1" w:themeFillShade="F2"/>
          </w:tcPr>
          <w:p w14:paraId="36B5B2A8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Kompetencje społeczne</w:t>
            </w:r>
          </w:p>
        </w:tc>
        <w:tc>
          <w:tcPr>
            <w:tcW w:w="1650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73939D9C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7</w:t>
            </w:r>
          </w:p>
        </w:tc>
        <w:tc>
          <w:tcPr>
            <w:tcW w:w="567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26DED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Zajmuje krytyczne stanowisko w odniesieniu do prezentacji artystycznych własnych i innych osób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0FC124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30589">
              <w:rPr>
                <w:rFonts w:ascii="HK Grotesk" w:eastAsia="Calibri" w:hAnsi="HK Grotesk" w:cstheme="minorHAnsi"/>
              </w:rPr>
              <w:t>S1_K2</w:t>
            </w:r>
          </w:p>
          <w:p w14:paraId="667143B7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30589">
              <w:rPr>
                <w:rFonts w:ascii="HK Grotesk" w:eastAsia="Calibri" w:hAnsi="HK Grotesk" w:cstheme="minorHAnsi"/>
              </w:rPr>
              <w:t>S1_K3</w:t>
            </w:r>
          </w:p>
        </w:tc>
      </w:tr>
      <w:tr w:rsidR="00BF7797" w14:paraId="7568198A" w14:textId="77777777" w:rsidTr="00827B14">
        <w:trPr>
          <w:trHeight w:val="412"/>
        </w:trPr>
        <w:tc>
          <w:tcPr>
            <w:tcW w:w="9695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FE768E9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TREŚCI PROGRAMOWE PRZEDMIOTU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BB0B6F7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sz w:val="16"/>
                <w:szCs w:val="16"/>
              </w:rPr>
            </w:pPr>
            <w:r w:rsidRPr="00A30589">
              <w:rPr>
                <w:rFonts w:ascii="HK Grotesk" w:eastAsia="Calibri" w:hAnsi="HK Grotesk"/>
                <w:sz w:val="16"/>
                <w:szCs w:val="16"/>
              </w:rPr>
              <w:t>Liczba godzin</w:t>
            </w:r>
          </w:p>
        </w:tc>
      </w:tr>
      <w:tr w:rsidR="00BF7797" w14:paraId="050A3734" w14:textId="77777777" w:rsidTr="00827B14">
        <w:trPr>
          <w:trHeight w:val="284"/>
        </w:trPr>
        <w:tc>
          <w:tcPr>
            <w:tcW w:w="9695" w:type="dxa"/>
            <w:gridSpan w:val="15"/>
            <w:tcBorders>
              <w:left w:val="single" w:sz="8" w:space="0" w:color="000000"/>
              <w:right w:val="single" w:sz="8" w:space="0" w:color="000000"/>
            </w:tcBorders>
          </w:tcPr>
          <w:tbl>
            <w:tblPr>
              <w:tblStyle w:val="TableNormal"/>
              <w:tblW w:w="10205" w:type="dxa"/>
              <w:tblInd w:w="0" w:type="dxa"/>
              <w:tblLayout w:type="fixed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BF7797" w:rsidRPr="00A30589" w14:paraId="28E4EBDA" w14:textId="77777777">
              <w:trPr>
                <w:trHeight w:val="1097"/>
              </w:trPr>
              <w:tc>
                <w:tcPr>
                  <w:tcW w:w="10205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35A8AE0E" w14:textId="77777777" w:rsidR="00BF7797" w:rsidRPr="00A30589" w:rsidRDefault="00A30589">
                  <w:pPr>
                    <w:spacing w:after="0" w:line="240" w:lineRule="auto"/>
                    <w:ind w:right="499"/>
                    <w:rPr>
                      <w:rFonts w:ascii="HK Grotesk" w:hAnsi="HK Grotesk" w:cstheme="minorHAnsi"/>
                      <w:b/>
                    </w:rPr>
                  </w:pPr>
                  <w:r w:rsidRPr="00A30589">
                    <w:rPr>
                      <w:rFonts w:ascii="HK Grotesk" w:eastAsia="Arial Unicode MS" w:hAnsi="HK Grotesk" w:cstheme="minorHAnsi"/>
                      <w:b/>
                    </w:rPr>
                    <w:t>Semestr I</w:t>
                  </w:r>
                </w:p>
                <w:p w14:paraId="232A30B8" w14:textId="77777777" w:rsidR="00BF7797" w:rsidRPr="00A30589" w:rsidRDefault="00A30589">
                  <w:pPr>
                    <w:pStyle w:val="Akapitzlist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right="499"/>
                    <w:rPr>
                      <w:rFonts w:ascii="HK Grotesk" w:hAnsi="HK Grotesk" w:cstheme="minorHAnsi"/>
                    </w:rPr>
                  </w:pPr>
                  <w:r w:rsidRPr="00A30589">
                    <w:rPr>
                      <w:rFonts w:ascii="HK Grotesk" w:eastAsia="Arial Unicode MS" w:hAnsi="HK Grotesk" w:cstheme="minorHAnsi"/>
                    </w:rPr>
                    <w:t xml:space="preserve">Podział klawiatury na rejestry – swobodna improwizacja na zasadzie kontrastów z wykorzystaniem temp stałych i zmiennych, dynamiki stałej i zmiennej, różnorodnej artykulacji. </w:t>
                  </w:r>
                </w:p>
                <w:p w14:paraId="249BD052" w14:textId="77777777" w:rsidR="00BF7797" w:rsidRPr="00A30589" w:rsidRDefault="00A30589">
                  <w:pPr>
                    <w:pStyle w:val="Akapitzlist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right="499"/>
                    <w:rPr>
                      <w:rFonts w:ascii="HK Grotesk" w:hAnsi="HK Grotesk" w:cstheme="minorHAnsi"/>
                    </w:rPr>
                  </w:pPr>
                  <w:r w:rsidRPr="00A30589">
                    <w:rPr>
                      <w:rFonts w:ascii="HK Grotesk" w:eastAsia="Arial Unicode MS" w:hAnsi="HK Grotesk" w:cstheme="minorHAnsi"/>
                    </w:rPr>
                    <w:t xml:space="preserve">Transponowanie pojedynczych dźwięków, interwałów i współbrzmień wieloskładnikowych obiema rękami w różnych układach fakturalnych </w:t>
                  </w:r>
                </w:p>
                <w:p w14:paraId="0893AC97" w14:textId="77777777" w:rsidR="00BF7797" w:rsidRPr="00A30589" w:rsidRDefault="00A30589">
                  <w:pPr>
                    <w:pStyle w:val="Akapitzlist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right="499"/>
                    <w:rPr>
                      <w:rFonts w:ascii="HK Grotesk" w:hAnsi="HK Grotesk" w:cstheme="minorHAnsi"/>
                    </w:rPr>
                  </w:pPr>
                  <w:r w:rsidRPr="00A30589">
                    <w:rPr>
                      <w:rFonts w:ascii="HK Grotesk" w:eastAsia="Arial Unicode MS" w:hAnsi="HK Grotesk" w:cstheme="minorHAnsi"/>
                    </w:rPr>
                    <w:t>Improwizowanie melodii wraz z jej odmianami – snucie melodii, formowanie melodii o budowie okresowej (poprzednik – następnik), konstruowanie do podanego schematu rytmicznego, układanie melodii do wierszy i tekstów</w:t>
                  </w:r>
                </w:p>
                <w:p w14:paraId="2450C552" w14:textId="77777777" w:rsidR="00BF7797" w:rsidRPr="00A30589" w:rsidRDefault="00A30589">
                  <w:pPr>
                    <w:pStyle w:val="Akapitzlist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right="499"/>
                    <w:rPr>
                      <w:rFonts w:ascii="HK Grotesk" w:hAnsi="HK Grotesk" w:cstheme="minorHAnsi"/>
                    </w:rPr>
                  </w:pPr>
                  <w:r w:rsidRPr="00A30589">
                    <w:rPr>
                      <w:rFonts w:ascii="HK Grotesk" w:eastAsia="Arial Unicode MS" w:hAnsi="HK Grotesk" w:cstheme="minorHAnsi"/>
                    </w:rPr>
                    <w:t xml:space="preserve">Ćwiczenia orientacji na klawiaturze – granie </w:t>
                  </w:r>
                  <w:proofErr w:type="spellStart"/>
                  <w:r w:rsidRPr="00A30589">
                    <w:rPr>
                      <w:rFonts w:ascii="HK Grotesk" w:eastAsia="Arial Unicode MS" w:hAnsi="HK Grotesk" w:cstheme="minorHAnsi"/>
                    </w:rPr>
                    <w:t>trójdźwięków</w:t>
                  </w:r>
                  <w:proofErr w:type="spellEnd"/>
                  <w:r w:rsidRPr="00A30589">
                    <w:rPr>
                      <w:rFonts w:ascii="HK Grotesk" w:eastAsia="Arial Unicode MS" w:hAnsi="HK Grotesk" w:cstheme="minorHAnsi"/>
                    </w:rPr>
                    <w:t xml:space="preserve"> ze zmianą </w:t>
                  </w:r>
                  <w:proofErr w:type="spellStart"/>
                  <w:r w:rsidRPr="00A30589">
                    <w:rPr>
                      <w:rFonts w:ascii="HK Grotesk" w:eastAsia="Arial Unicode MS" w:hAnsi="HK Grotesk" w:cstheme="minorHAnsi"/>
                    </w:rPr>
                    <w:t>przewrotów</w:t>
                  </w:r>
                  <w:proofErr w:type="spellEnd"/>
                  <w:r w:rsidRPr="00A30589">
                    <w:rPr>
                      <w:rFonts w:ascii="HK Grotesk" w:eastAsia="Arial Unicode MS" w:hAnsi="HK Grotesk" w:cstheme="minorHAnsi"/>
                    </w:rPr>
                    <w:t xml:space="preserve"> i pozycji. Improwizacja na skalach: pentatonika, całotonowa, skale modalne.                                                                                                                                       </w:t>
                  </w:r>
                </w:p>
                <w:p w14:paraId="49AE9190" w14:textId="77777777" w:rsidR="00BF7797" w:rsidRPr="00A30589" w:rsidRDefault="00A30589">
                  <w:pPr>
                    <w:pStyle w:val="Akapitzlist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right="499"/>
                    <w:rPr>
                      <w:rFonts w:ascii="HK Grotesk" w:hAnsi="HK Grotesk" w:cstheme="minorHAnsi"/>
                    </w:rPr>
                  </w:pPr>
                  <w:r w:rsidRPr="00A30589">
                    <w:rPr>
                      <w:rFonts w:ascii="HK Grotesk" w:eastAsia="Arial Unicode MS" w:hAnsi="HK Grotesk" w:cstheme="minorHAnsi"/>
                    </w:rPr>
                    <w:t>Kojarzenie zjawisk pozamuzycznych z elementami muzyki – improwizacja o charakterze ilustracyjnym (miniatury w nastrojach, obrazki muzyczne na zadany – wykorzystanie literatury fortepianowej dziecięcej)</w:t>
                  </w:r>
                </w:p>
                <w:p w14:paraId="491312AF" w14:textId="77777777" w:rsidR="00BF7797" w:rsidRPr="00A30589" w:rsidRDefault="00A30589">
                  <w:pPr>
                    <w:pStyle w:val="Akapitzlist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right="499"/>
                    <w:rPr>
                      <w:rFonts w:ascii="HK Grotesk" w:hAnsi="HK Grotesk" w:cstheme="minorHAnsi"/>
                    </w:rPr>
                  </w:pPr>
                  <w:r w:rsidRPr="00A30589">
                    <w:rPr>
                      <w:rFonts w:ascii="HK Grotesk" w:eastAsia="Arial Unicode MS" w:hAnsi="HK Grotesk" w:cstheme="minorHAnsi"/>
                    </w:rPr>
                    <w:t xml:space="preserve">Ćwiczenie wielotorowości myślenia podczas gry </w:t>
                  </w:r>
                  <w:r w:rsidRPr="00A30589">
                    <w:rPr>
                      <w:rFonts w:ascii="HK Grotesk" w:eastAsia="Arial Unicode MS" w:hAnsi="HK Grotesk" w:cstheme="minorHAnsi"/>
                      <w:i/>
                    </w:rPr>
                    <w:t>a vista</w:t>
                  </w:r>
                </w:p>
                <w:p w14:paraId="7BC0A773" w14:textId="302D0AE7" w:rsidR="00BF7797" w:rsidRPr="00A30589" w:rsidRDefault="00A30589">
                  <w:pPr>
                    <w:pStyle w:val="Akapitzlist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right="357"/>
                    <w:rPr>
                      <w:rFonts w:ascii="HK Grotesk" w:hAnsi="HK Grotesk" w:cstheme="minorHAnsi"/>
                    </w:rPr>
                  </w:pPr>
                  <w:r w:rsidRPr="00A30589">
                    <w:rPr>
                      <w:rFonts w:ascii="HK Grotesk" w:eastAsia="Arial Unicode MS" w:hAnsi="HK Grotesk" w:cstheme="minorHAnsi"/>
                    </w:rPr>
                    <w:t xml:space="preserve">Melodia ludowa w transpozycji sekundowej i tercjowej – </w:t>
                  </w:r>
                  <w:proofErr w:type="spellStart"/>
                  <w:r w:rsidRPr="00A30589">
                    <w:rPr>
                      <w:rFonts w:ascii="HK Grotesk" w:eastAsia="Arial Unicode MS" w:hAnsi="HK Grotesk" w:cstheme="minorHAnsi"/>
                    </w:rPr>
                    <w:t>śpiew</w:t>
                  </w:r>
                  <w:proofErr w:type="spellEnd"/>
                  <w:r w:rsidRPr="00A30589">
                    <w:rPr>
                      <w:rFonts w:ascii="HK Grotesk" w:eastAsia="Arial Unicode MS" w:hAnsi="HK Grotesk" w:cstheme="minorHAnsi"/>
                    </w:rPr>
                    <w:t xml:space="preserve"> z jednoczesnym </w:t>
                  </w:r>
                  <w:r>
                    <w:rPr>
                      <w:rFonts w:ascii="HK Grotesk" w:eastAsia="Arial Unicode MS" w:hAnsi="HK Grotesk" w:cstheme="minorHAnsi"/>
                    </w:rPr>
                    <w:t xml:space="preserve">               </w:t>
                  </w:r>
                  <w:r w:rsidRPr="00A30589">
                    <w:rPr>
                      <w:rFonts w:ascii="HK Grotesk" w:eastAsia="Arial Unicode MS" w:hAnsi="HK Grotesk" w:cstheme="minorHAnsi"/>
                    </w:rPr>
                    <w:t xml:space="preserve">akompaniamentem – </w:t>
                  </w:r>
                  <w:proofErr w:type="spellStart"/>
                  <w:r w:rsidRPr="00A30589">
                    <w:rPr>
                      <w:rFonts w:ascii="HK Grotesk" w:eastAsia="Arial Unicode MS" w:hAnsi="HK Grotesk" w:cstheme="minorHAnsi"/>
                    </w:rPr>
                    <w:t>aranżacja</w:t>
                  </w:r>
                  <w:proofErr w:type="spellEnd"/>
                  <w:r w:rsidRPr="00A30589">
                    <w:rPr>
                      <w:rFonts w:ascii="HK Grotesk" w:eastAsia="Arial Unicode MS" w:hAnsi="HK Grotesk" w:cstheme="minorHAnsi"/>
                    </w:rPr>
                    <w:t xml:space="preserve"> łatwych melodii ludowych</w:t>
                  </w:r>
                </w:p>
              </w:tc>
            </w:tr>
          </w:tbl>
          <w:p w14:paraId="7138D472" w14:textId="77777777" w:rsidR="00BF7797" w:rsidRPr="00A30589" w:rsidRDefault="00BF7797">
            <w:pPr>
              <w:widowControl w:val="0"/>
              <w:jc w:val="both"/>
              <w:rPr>
                <w:rFonts w:ascii="HK Grotesk" w:hAnsi="HK Grotesk" w:cstheme="minorHAnsi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2C3B19D8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725B33D4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2FE04D58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4B03F03A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7123B0F1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0147FF85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42224F6F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394E1F0E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  <w:r w:rsidRPr="00A30589">
              <w:rPr>
                <w:rFonts w:ascii="HK Grotesk" w:eastAsia="Calibri" w:hAnsi="HK Grotesk"/>
              </w:rPr>
              <w:t>7,5</w:t>
            </w:r>
          </w:p>
        </w:tc>
      </w:tr>
      <w:tr w:rsidR="00BF7797" w14:paraId="3F38C39A" w14:textId="77777777" w:rsidTr="00827B14">
        <w:trPr>
          <w:trHeight w:val="284"/>
        </w:trPr>
        <w:tc>
          <w:tcPr>
            <w:tcW w:w="9695" w:type="dxa"/>
            <w:gridSpan w:val="15"/>
            <w:tcBorders>
              <w:left w:val="single" w:sz="8" w:space="0" w:color="000000"/>
              <w:right w:val="single" w:sz="8" w:space="0" w:color="000000"/>
            </w:tcBorders>
          </w:tcPr>
          <w:p w14:paraId="73F47491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A30589">
              <w:rPr>
                <w:rFonts w:ascii="HK Grotesk" w:eastAsia="Calibri" w:hAnsi="HK Grotesk" w:cstheme="minorHAnsi"/>
                <w:b/>
              </w:rPr>
              <w:t>Semestr II</w:t>
            </w:r>
          </w:p>
          <w:p w14:paraId="0428E51A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Transponowanie podanych melodii i harmonizowanie ich w nowych tonacjach</w:t>
            </w:r>
          </w:p>
          <w:p w14:paraId="2FE9C4D4" w14:textId="73860C7E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Piosenki dziecięce – tworzenie akompaniamentów do znanych piosenek</w:t>
            </w:r>
          </w:p>
          <w:p w14:paraId="3630BD34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Transponowanie melodii ludowych z akompaniamentem i jednoczesnym śpiewem. Opracowywanie akompaniamentów do znanych tańców regionalnych</w:t>
            </w:r>
          </w:p>
          <w:p w14:paraId="06D7329C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Umiejętność stosowania progresji i dominant wtrąconych w improwizacji</w:t>
            </w:r>
          </w:p>
          <w:p w14:paraId="08BD3F6D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Modelowanie interwałowe – improwizacja w stylach i technikach XX w. – kreowanie improwizacji na zasadzie podobieństwa i przeciwieństwa</w:t>
            </w:r>
          </w:p>
          <w:p w14:paraId="5F36E747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 xml:space="preserve">Wykorzystywanie różnych rodzajów faktury fortepianowej (faktura akordowa, figuracyjna, </w:t>
            </w:r>
            <w:proofErr w:type="spellStart"/>
            <w:r w:rsidRPr="00196AAE">
              <w:rPr>
                <w:rFonts w:ascii="HK Grotesk" w:eastAsia="Calibri" w:hAnsi="HK Grotesk" w:cstheme="minorHAnsi"/>
                <w:sz w:val="20"/>
              </w:rPr>
              <w:t>polifonizująca</w:t>
            </w:r>
            <w:proofErr w:type="spellEnd"/>
            <w:r w:rsidRPr="00196AAE">
              <w:rPr>
                <w:rFonts w:ascii="HK Grotesk" w:eastAsia="Calibri" w:hAnsi="HK Grotesk" w:cstheme="minorHAnsi"/>
                <w:sz w:val="20"/>
              </w:rPr>
              <w:t>)</w:t>
            </w:r>
          </w:p>
          <w:p w14:paraId="58536EDA" w14:textId="789A2339" w:rsidR="00BF7797" w:rsidRPr="00A30589" w:rsidRDefault="00A30589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HK Grotesk" w:hAnsi="HK Grotesk" w:cstheme="minorHAnsi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>Improwizowanie formy tanecznej – marsz, walc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13D075CB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3F43A2FF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20D0D799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06EBBC96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1CAE7C38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6CE02CE2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6F26D14F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7,5</w:t>
            </w:r>
          </w:p>
        </w:tc>
      </w:tr>
      <w:tr w:rsidR="00BF7797" w14:paraId="62B1E111" w14:textId="77777777" w:rsidTr="00827B14">
        <w:trPr>
          <w:trHeight w:val="284"/>
        </w:trPr>
        <w:tc>
          <w:tcPr>
            <w:tcW w:w="9695" w:type="dxa"/>
            <w:gridSpan w:val="15"/>
            <w:tcBorders>
              <w:left w:val="single" w:sz="8" w:space="0" w:color="000000"/>
              <w:right w:val="single" w:sz="8" w:space="0" w:color="000000"/>
            </w:tcBorders>
          </w:tcPr>
          <w:p w14:paraId="7FB4C72E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A30589">
              <w:rPr>
                <w:rFonts w:ascii="HK Grotesk" w:eastAsia="Calibri" w:hAnsi="HK Grotesk" w:cstheme="minorHAnsi"/>
                <w:b/>
              </w:rPr>
              <w:t>Semestr III</w:t>
            </w:r>
          </w:p>
          <w:p w14:paraId="554A208D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 xml:space="preserve">Improwizacja w stylu klasycznym – czytanie </w:t>
            </w:r>
            <w:proofErr w:type="spellStart"/>
            <w:r w:rsidRPr="00196AAE">
              <w:rPr>
                <w:rFonts w:ascii="HK Grotesk" w:eastAsia="Calibri" w:hAnsi="HK Grotesk" w:cstheme="minorHAnsi"/>
                <w:sz w:val="20"/>
              </w:rPr>
              <w:t>a’vista</w:t>
            </w:r>
            <w:proofErr w:type="spellEnd"/>
            <w:r w:rsidRPr="00196AAE">
              <w:rPr>
                <w:rFonts w:ascii="HK Grotesk" w:eastAsia="Calibri" w:hAnsi="HK Grotesk" w:cstheme="minorHAnsi"/>
                <w:sz w:val="20"/>
              </w:rPr>
              <w:t>, analiza utworów, rozszerzanie i redukcja tekstu nutowego</w:t>
            </w:r>
          </w:p>
          <w:p w14:paraId="17CFB058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>Świadome stosowanie w improwizacji formy wariacyjnej – opracowania wariacyjne tematu w stylu klasycznym w oparciu o tekst nutowy</w:t>
            </w:r>
          </w:p>
          <w:p w14:paraId="15ACE1C2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>Śpiewanie melodii z równoczesnym wykonywaniem przez siebie akompaniamentu oburącz</w:t>
            </w:r>
          </w:p>
          <w:p w14:paraId="245D9563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>Fortepianowe opracowanie piosenek dziecięcych – kompozycje (na głos z fortepianem) do wybranych tekstów</w:t>
            </w:r>
          </w:p>
          <w:p w14:paraId="3538BC80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 xml:space="preserve">Modelowanie interwałowe – improwizacja w „stylach” i technikach XX wieku do podanego modelu i w określonym charakterze – periodyczne, </w:t>
            </w:r>
            <w:proofErr w:type="spellStart"/>
            <w:r w:rsidRPr="00196AAE">
              <w:rPr>
                <w:rFonts w:ascii="HK Grotesk" w:eastAsia="Calibri" w:hAnsi="HK Grotesk" w:cstheme="minorHAnsi"/>
                <w:sz w:val="20"/>
              </w:rPr>
              <w:t>metrorytmiczne</w:t>
            </w:r>
            <w:proofErr w:type="spellEnd"/>
            <w:r w:rsidRPr="00196AAE">
              <w:rPr>
                <w:rFonts w:ascii="HK Grotesk" w:eastAsia="Calibri" w:hAnsi="HK Grotesk" w:cstheme="minorHAnsi"/>
                <w:sz w:val="20"/>
              </w:rPr>
              <w:t xml:space="preserve"> ze szczególnym uwzględnieniem neoklasycyzmu</w:t>
            </w:r>
          </w:p>
          <w:p w14:paraId="5CA4438E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>Improwizowanie miniatur muzycznych w różnych charakterach. Dbanie o jakość dźwięku w improwizacji oraz precyzję wykonania</w:t>
            </w:r>
          </w:p>
          <w:p w14:paraId="24C07C40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lastRenderedPageBreak/>
              <w:t>Improwizowanie dwugłosu w ujęciu polifonicznym z zastosowaniem imitacji swobodnej oraz ozdobników (nawiązanie do muzyki barokowej – czytanie a ‘vista i analiza utworów)</w:t>
            </w:r>
          </w:p>
          <w:p w14:paraId="076B58AD" w14:textId="77777777" w:rsidR="00BF7797" w:rsidRPr="00A30589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</w:rPr>
            </w:pPr>
            <w:r w:rsidRPr="00A30589">
              <w:rPr>
                <w:rFonts w:ascii="HK Grotesk" w:eastAsia="Calibri" w:hAnsi="HK Grotesk" w:cstheme="minorHAnsi"/>
              </w:rPr>
              <w:t>Improwizowanie formy tanecznej – polka, krakowiak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3C35ABE1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720FB811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60156281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2F70D24B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16406283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3F0FF835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  <w:r w:rsidRPr="00A30589">
              <w:rPr>
                <w:rFonts w:ascii="HK Grotesk" w:eastAsia="Calibri" w:hAnsi="HK Grotesk"/>
              </w:rPr>
              <w:t>15</w:t>
            </w:r>
          </w:p>
        </w:tc>
      </w:tr>
      <w:tr w:rsidR="00BF7797" w14:paraId="1EA758EC" w14:textId="77777777" w:rsidTr="00827B14">
        <w:trPr>
          <w:trHeight w:val="284"/>
        </w:trPr>
        <w:tc>
          <w:tcPr>
            <w:tcW w:w="9695" w:type="dxa"/>
            <w:gridSpan w:val="15"/>
            <w:tcBorders>
              <w:left w:val="single" w:sz="8" w:space="0" w:color="000000"/>
              <w:right w:val="single" w:sz="8" w:space="0" w:color="000000"/>
            </w:tcBorders>
          </w:tcPr>
          <w:p w14:paraId="5D1444E2" w14:textId="77777777" w:rsidR="00BF7797" w:rsidRPr="00196AAE" w:rsidRDefault="00A30589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</w:rPr>
            </w:pPr>
            <w:r w:rsidRPr="00196AAE">
              <w:rPr>
                <w:rFonts w:ascii="HK Grotesk" w:eastAsia="Calibri" w:hAnsi="HK Grotesk" w:cstheme="minorHAnsi"/>
                <w:b/>
                <w:sz w:val="20"/>
              </w:rPr>
              <w:t>Semestr IV</w:t>
            </w:r>
          </w:p>
          <w:p w14:paraId="6DA367AB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Umiejętność gry na fortepianie bez patrzenia na klawiaturę</w:t>
            </w:r>
          </w:p>
          <w:p w14:paraId="30CCF598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 xml:space="preserve">Świadome stosowanie w improwizacji zasady budowy okresowej (forma AB i ABA) </w:t>
            </w:r>
          </w:p>
          <w:p w14:paraId="41F6A667" w14:textId="77777777" w:rsidR="00BF7797" w:rsidRPr="00196AAE" w:rsidRDefault="00A30589">
            <w:pPr>
              <w:pStyle w:val="Domylne"/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hAnsi="HK Grotesk" w:cstheme="minorHAnsi"/>
                <w:sz w:val="20"/>
              </w:rPr>
              <w:t>Umiejętność stosowania prostych modulacji w improwizacji</w:t>
            </w:r>
          </w:p>
          <w:p w14:paraId="2E5AA39F" w14:textId="77777777" w:rsidR="00BF7797" w:rsidRPr="00196AAE" w:rsidRDefault="00A30589">
            <w:pPr>
              <w:pStyle w:val="Domylne"/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hAnsi="HK Grotesk" w:cstheme="minorHAnsi"/>
                <w:sz w:val="20"/>
              </w:rPr>
              <w:t>Gra a ’vista na 4 ręce</w:t>
            </w:r>
          </w:p>
          <w:p w14:paraId="6643DB4F" w14:textId="77777777" w:rsidR="00BF7797" w:rsidRPr="00196AAE" w:rsidRDefault="00A30589">
            <w:pPr>
              <w:pStyle w:val="Domylne"/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hAnsi="HK Grotesk" w:cstheme="minorHAnsi"/>
                <w:sz w:val="20"/>
              </w:rPr>
              <w:t>Przekształcanie utworów powstałych na gruncie muzyki klasycznej i neoklasycznej, stosując redukcję lub wzbogacenie zapisu nutowego utworu muzycznego (zmiany sferze rytmiczno-melodycznej i fakturalnej z zachowaniem przebiegu harmonicznego i formalnego oryginału</w:t>
            </w:r>
          </w:p>
          <w:p w14:paraId="544149A7" w14:textId="77777777" w:rsidR="00BF7797" w:rsidRPr="00196AAE" w:rsidRDefault="00A30589">
            <w:pPr>
              <w:pStyle w:val="Domylne"/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hAnsi="HK Grotesk" w:cstheme="minorHAnsi"/>
                <w:sz w:val="20"/>
              </w:rPr>
              <w:t>Ćwiczenia orientacji na klawiaturze – kadencja mała w układzie skupionym we wszystkich przewrotach i pozycjach w 12 majorowych i minorowych tonacjach</w:t>
            </w:r>
          </w:p>
          <w:p w14:paraId="67B37158" w14:textId="77777777" w:rsidR="00BF7797" w:rsidRPr="00196AAE" w:rsidRDefault="00A30589">
            <w:pPr>
              <w:pStyle w:val="Domylne"/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hAnsi="HK Grotesk" w:cstheme="minorHAnsi"/>
                <w:sz w:val="20"/>
              </w:rPr>
              <w:t>Zapoznanie się z harmonią muzyki rozrywkowej i jazzowej, standardy jazzowe – improwizacja na bazie podanych oznaczeń funkcyjnych w różnych stylach i formach jazzowych</w:t>
            </w:r>
          </w:p>
          <w:p w14:paraId="6A102976" w14:textId="77777777" w:rsidR="00BF7797" w:rsidRPr="00196AAE" w:rsidRDefault="00A30589">
            <w:pPr>
              <w:pStyle w:val="Domylne"/>
              <w:numPr>
                <w:ilvl w:val="0"/>
                <w:numId w:val="3"/>
              </w:numPr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hAnsi="HK Grotesk" w:cstheme="minorHAnsi"/>
                <w:sz w:val="20"/>
              </w:rPr>
              <w:t>Improwizowanie formy tanecznej – polonez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091394AC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4F3B472D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30266822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4C75B193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5A2A2A58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  <w:r w:rsidRPr="00A30589">
              <w:rPr>
                <w:rFonts w:ascii="HK Grotesk" w:eastAsia="Calibri" w:hAnsi="HK Grotesk"/>
              </w:rPr>
              <w:t>15</w:t>
            </w:r>
          </w:p>
        </w:tc>
      </w:tr>
      <w:tr w:rsidR="00BF7797" w14:paraId="20CE7099" w14:textId="77777777" w:rsidTr="00827B14">
        <w:trPr>
          <w:trHeight w:val="448"/>
        </w:trPr>
        <w:tc>
          <w:tcPr>
            <w:tcW w:w="969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1F3E" w14:textId="77777777" w:rsidR="00BF7797" w:rsidRPr="00196AAE" w:rsidRDefault="00A30589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</w:rPr>
            </w:pPr>
            <w:r w:rsidRPr="00196AAE">
              <w:rPr>
                <w:rFonts w:ascii="HK Grotesk" w:eastAsia="Calibri" w:hAnsi="HK Grotesk" w:cstheme="minorHAnsi"/>
                <w:b/>
                <w:sz w:val="20"/>
              </w:rPr>
              <w:t>Semestr V</w:t>
            </w:r>
          </w:p>
          <w:p w14:paraId="66BA4844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i/>
                <w:i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 xml:space="preserve">Improwizowanie </w:t>
            </w:r>
            <w:r w:rsidRPr="00196AAE">
              <w:rPr>
                <w:rFonts w:ascii="HK Grotesk" w:eastAsia="Calibri" w:hAnsi="HK Grotesk" w:cstheme="minorHAnsi"/>
                <w:bCs/>
                <w:i/>
                <w:iCs/>
                <w:sz w:val="20"/>
              </w:rPr>
              <w:t xml:space="preserve">Wstępu do lekcji </w:t>
            </w: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w stylu klasycznym i neoklasycznym</w:t>
            </w:r>
          </w:p>
          <w:p w14:paraId="13734221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Granie kadencji wielkiej doskonałej w układzie skupionym we wszystkich przewrotach i pozycjach w 12 tonacjach majorowych i minorowych</w:t>
            </w:r>
          </w:p>
          <w:p w14:paraId="47BCB545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Improwizowanie prostych łańcuchów metrum 4/4 w stylu klasycznym i neoklasycznym.</w:t>
            </w:r>
          </w:p>
          <w:p w14:paraId="2D82E445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 xml:space="preserve">Rozpoznawanie wybranych stylów muzycznych (barok, klasycyzm, romantyzm, impresjonizm, neoklasycyzm) oraz wybranych kierunków (punktualizm, </w:t>
            </w:r>
            <w:proofErr w:type="spellStart"/>
            <w:r w:rsidRPr="00196AAE">
              <w:rPr>
                <w:rFonts w:ascii="HK Grotesk" w:eastAsia="Calibri" w:hAnsi="HK Grotesk" w:cstheme="minorHAnsi"/>
                <w:bCs/>
                <w:sz w:val="20"/>
              </w:rPr>
              <w:t>sonoryzm</w:t>
            </w:r>
            <w:proofErr w:type="spellEnd"/>
            <w:r w:rsidRPr="00196AAE">
              <w:rPr>
                <w:rFonts w:ascii="HK Grotesk" w:eastAsia="Calibri" w:hAnsi="HK Grotesk" w:cstheme="minorHAnsi"/>
                <w:bCs/>
                <w:sz w:val="20"/>
              </w:rPr>
              <w:t>) – posługiwanie się nimi w improwizacji i kompozycji</w:t>
            </w:r>
          </w:p>
          <w:p w14:paraId="117BFA7E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Improwizowanie wartości, grup rytmicznych różnych metrach w różnych tempach, ze zróżnicowaniem dynamiki, artykulacji, kolorystyki.</w:t>
            </w:r>
          </w:p>
          <w:p w14:paraId="5C457BEE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Tworzenie improwizowanych akompaniamentów do polskich piosenek ludowych popularnych i dziecięcych w fakturze fortepianowej na gruncie harmonii klasycznej lub rozrywkowej</w:t>
            </w:r>
          </w:p>
          <w:p w14:paraId="70B0303A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Ćwiczenia orientacji na klawiaturze – progresje niemodulujące</w:t>
            </w:r>
          </w:p>
          <w:p w14:paraId="323707F3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Improwizowanie formy tanecznej: kujawiak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8B7E4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0EF36BAA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2B761753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6C699853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2A05ABCE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369CB6DB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  <w:p w14:paraId="351FD22A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15</w:t>
            </w:r>
          </w:p>
        </w:tc>
      </w:tr>
      <w:tr w:rsidR="00BF7797" w14:paraId="5455878D" w14:textId="77777777" w:rsidTr="00827B14">
        <w:trPr>
          <w:trHeight w:val="448"/>
        </w:trPr>
        <w:tc>
          <w:tcPr>
            <w:tcW w:w="969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612B" w14:textId="77777777" w:rsidR="00BF7797" w:rsidRPr="00196AAE" w:rsidRDefault="00A30589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</w:rPr>
            </w:pPr>
            <w:r w:rsidRPr="00196AAE">
              <w:rPr>
                <w:rFonts w:ascii="HK Grotesk" w:eastAsia="Calibri" w:hAnsi="HK Grotesk" w:cstheme="minorHAnsi"/>
                <w:b/>
                <w:sz w:val="20"/>
              </w:rPr>
              <w:t>Semestr VI</w:t>
            </w:r>
          </w:p>
          <w:p w14:paraId="7E168250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i/>
                <w:i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 xml:space="preserve">Improwizowanie </w:t>
            </w:r>
            <w:r w:rsidRPr="00196AAE">
              <w:rPr>
                <w:rFonts w:ascii="HK Grotesk" w:eastAsia="Calibri" w:hAnsi="HK Grotesk" w:cstheme="minorHAnsi"/>
                <w:bCs/>
                <w:i/>
                <w:iCs/>
                <w:sz w:val="20"/>
              </w:rPr>
              <w:t xml:space="preserve">Wstępu do lekcji </w:t>
            </w: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w różnych stylach</w:t>
            </w:r>
          </w:p>
          <w:p w14:paraId="40923325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Stosowanie w improwizacji kadencji zawieszonej, plagalnej i zwodniczej.</w:t>
            </w:r>
          </w:p>
          <w:p w14:paraId="43C0E47D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Modulacje</w:t>
            </w:r>
          </w:p>
          <w:p w14:paraId="5A0A6547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 xml:space="preserve">Improwizacja w stylu klasycznym z zastosowaniem rotacji i figuracji, ze zmianami </w:t>
            </w:r>
            <w:proofErr w:type="spellStart"/>
            <w:r w:rsidRPr="00196AAE">
              <w:rPr>
                <w:rFonts w:ascii="HK Grotesk" w:eastAsia="Calibri" w:hAnsi="HK Grotesk" w:cstheme="minorHAnsi"/>
                <w:sz w:val="20"/>
              </w:rPr>
              <w:t>gęstości</w:t>
            </w:r>
            <w:proofErr w:type="spellEnd"/>
            <w:r w:rsidRPr="00196AAE">
              <w:rPr>
                <w:rFonts w:ascii="HK Grotesk" w:eastAsia="Calibri" w:hAnsi="HK Grotesk" w:cstheme="minorHAnsi"/>
                <w:sz w:val="20"/>
              </w:rPr>
              <w:t xml:space="preserve"> </w:t>
            </w:r>
            <w:proofErr w:type="spellStart"/>
            <w:r w:rsidRPr="00196AAE">
              <w:rPr>
                <w:rFonts w:ascii="HK Grotesk" w:eastAsia="Calibri" w:hAnsi="HK Grotesk" w:cstheme="minorHAnsi"/>
                <w:sz w:val="20"/>
              </w:rPr>
              <w:t>współbrzmien</w:t>
            </w:r>
            <w:proofErr w:type="spellEnd"/>
            <w:r w:rsidRPr="00196AAE">
              <w:rPr>
                <w:rFonts w:ascii="HK Grotesk" w:eastAsia="Calibri" w:hAnsi="HK Grotesk" w:cstheme="minorHAnsi"/>
                <w:sz w:val="20"/>
              </w:rPr>
              <w:t xml:space="preserve">́ i zmianami pozycji </w:t>
            </w:r>
            <w:proofErr w:type="spellStart"/>
            <w:r w:rsidRPr="00196AAE">
              <w:rPr>
                <w:rFonts w:ascii="HK Grotesk" w:eastAsia="Calibri" w:hAnsi="HK Grotesk" w:cstheme="minorHAnsi"/>
                <w:sz w:val="20"/>
              </w:rPr>
              <w:t>akordów</w:t>
            </w:r>
            <w:proofErr w:type="spellEnd"/>
            <w:r w:rsidRPr="00196AAE">
              <w:rPr>
                <w:rFonts w:ascii="HK Grotesk" w:eastAsia="Calibri" w:hAnsi="HK Grotesk" w:cstheme="minorHAnsi"/>
                <w:sz w:val="20"/>
              </w:rPr>
              <w:t xml:space="preserve"> figurowanych, z uwzględnieniem progresji i </w:t>
            </w:r>
            <w:proofErr w:type="spellStart"/>
            <w:r w:rsidRPr="00196AAE">
              <w:rPr>
                <w:rFonts w:ascii="HK Grotesk" w:eastAsia="Calibri" w:hAnsi="HK Grotesk" w:cstheme="minorHAnsi"/>
                <w:sz w:val="20"/>
              </w:rPr>
              <w:t>zboczen</w:t>
            </w:r>
            <w:proofErr w:type="spellEnd"/>
            <w:r w:rsidRPr="00196AAE">
              <w:rPr>
                <w:rFonts w:ascii="HK Grotesk" w:eastAsia="Calibri" w:hAnsi="HK Grotesk" w:cstheme="minorHAnsi"/>
                <w:sz w:val="20"/>
              </w:rPr>
              <w:t xml:space="preserve">́ modulacyjnych w formie ronda </w:t>
            </w:r>
          </w:p>
          <w:p w14:paraId="5BDC34C6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Improwizowanie łańcuchów i tematów rytmicznych w taktach ćwierćnutowych i ósemkowych</w:t>
            </w:r>
          </w:p>
          <w:p w14:paraId="29E183EC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Komponowanie i aranżowanie piosenek do tekstów własnych lub obcych</w:t>
            </w:r>
          </w:p>
          <w:p w14:paraId="4B8EAF1A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 xml:space="preserve">Kompozycje – miniatury na </w:t>
            </w:r>
            <w:proofErr w:type="spellStart"/>
            <w:r w:rsidRPr="00196AAE">
              <w:rPr>
                <w:rFonts w:ascii="HK Grotesk" w:eastAsia="Calibri" w:hAnsi="HK Grotesk" w:cstheme="minorHAnsi"/>
                <w:sz w:val="20"/>
              </w:rPr>
              <w:t>zespół</w:t>
            </w:r>
            <w:proofErr w:type="spellEnd"/>
            <w:r w:rsidRPr="00196AAE">
              <w:rPr>
                <w:rFonts w:ascii="HK Grotesk" w:eastAsia="Calibri" w:hAnsi="HK Grotesk" w:cstheme="minorHAnsi"/>
                <w:sz w:val="20"/>
              </w:rPr>
              <w:t xml:space="preserve"> dowolnych </w:t>
            </w:r>
            <w:proofErr w:type="spellStart"/>
            <w:r w:rsidRPr="00196AAE">
              <w:rPr>
                <w:rFonts w:ascii="HK Grotesk" w:eastAsia="Calibri" w:hAnsi="HK Grotesk" w:cstheme="minorHAnsi"/>
                <w:sz w:val="20"/>
              </w:rPr>
              <w:t>instrumentów</w:t>
            </w:r>
            <w:proofErr w:type="spellEnd"/>
          </w:p>
          <w:p w14:paraId="3BE06564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196AAE">
              <w:rPr>
                <w:rFonts w:ascii="HK Grotesk" w:eastAsia="Calibri" w:hAnsi="HK Grotesk" w:cstheme="minorHAnsi"/>
                <w:sz w:val="20"/>
              </w:rPr>
              <w:t>Aranżacje piosenek na głos i zespół dowolnych instrumentów</w:t>
            </w:r>
          </w:p>
          <w:p w14:paraId="2A9E8B37" w14:textId="77777777" w:rsidR="00BF7797" w:rsidRPr="00196AAE" w:rsidRDefault="00A305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theme="minorHAnsi"/>
                <w:bCs/>
                <w:sz w:val="20"/>
              </w:rPr>
            </w:pPr>
            <w:r w:rsidRPr="00196AAE">
              <w:rPr>
                <w:rFonts w:ascii="HK Grotesk" w:eastAsia="Calibri" w:hAnsi="HK Grotesk" w:cstheme="minorHAnsi"/>
                <w:bCs/>
                <w:sz w:val="20"/>
              </w:rPr>
              <w:t>Forma improwizowana – oberek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8750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4906C2BB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23696264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1CF063BB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4D2EC8C3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16D8B3CA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  <w:p w14:paraId="127602C9" w14:textId="77777777" w:rsidR="00BF7797" w:rsidRPr="00A30589" w:rsidRDefault="00A30589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  <w:r w:rsidRPr="00A30589">
              <w:rPr>
                <w:rFonts w:ascii="HK Grotesk" w:eastAsia="Calibri" w:hAnsi="HK Grotesk"/>
              </w:rPr>
              <w:t>15</w:t>
            </w:r>
          </w:p>
        </w:tc>
      </w:tr>
      <w:tr w:rsidR="00BF7797" w14:paraId="679E74E5" w14:textId="77777777" w:rsidTr="00827B14">
        <w:trPr>
          <w:trHeight w:val="448"/>
        </w:trPr>
        <w:tc>
          <w:tcPr>
            <w:tcW w:w="969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FE57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A30589">
              <w:rPr>
                <w:rFonts w:ascii="HK Grotesk" w:eastAsia="Calibri" w:hAnsi="HK Grotesk" w:cstheme="minorHAnsi"/>
                <w:b/>
              </w:rPr>
              <w:t>UWAGI:</w:t>
            </w:r>
          </w:p>
          <w:p w14:paraId="155352CF" w14:textId="77777777" w:rsidR="00BF7797" w:rsidRPr="00A30589" w:rsidRDefault="00A30589">
            <w:pPr>
              <w:spacing w:after="0" w:line="240" w:lineRule="auto"/>
              <w:rPr>
                <w:rFonts w:ascii="HK Grotesk" w:hAnsi="HK Grotesk" w:cstheme="minorHAnsi"/>
                <w:bCs/>
              </w:rPr>
            </w:pPr>
            <w:r w:rsidRPr="00A30589">
              <w:rPr>
                <w:rFonts w:ascii="HK Grotesk" w:eastAsia="Calibri" w:hAnsi="HK Grotesk" w:cstheme="minorHAnsi"/>
              </w:rPr>
              <w:t xml:space="preserve">Rozkład godzin potrzebnych na realizację konkretnych </w:t>
            </w:r>
            <w:proofErr w:type="spellStart"/>
            <w:r w:rsidRPr="00A30589">
              <w:rPr>
                <w:rFonts w:ascii="HK Grotesk" w:eastAsia="Calibri" w:hAnsi="HK Grotesk" w:cstheme="minorHAnsi"/>
              </w:rPr>
              <w:t>zagadnien</w:t>
            </w:r>
            <w:proofErr w:type="spellEnd"/>
            <w:r w:rsidRPr="00A30589">
              <w:rPr>
                <w:rFonts w:ascii="HK Grotesk" w:eastAsia="Calibri" w:hAnsi="HK Grotesk" w:cstheme="minorHAnsi"/>
              </w:rPr>
              <w:t>́/</w:t>
            </w:r>
            <w:proofErr w:type="spellStart"/>
            <w:r w:rsidRPr="00A30589">
              <w:rPr>
                <w:rFonts w:ascii="HK Grotesk" w:eastAsia="Calibri" w:hAnsi="HK Grotesk" w:cstheme="minorHAnsi"/>
              </w:rPr>
              <w:t>tematów</w:t>
            </w:r>
            <w:proofErr w:type="spellEnd"/>
            <w:r w:rsidRPr="00A30589">
              <w:rPr>
                <w:rFonts w:ascii="HK Grotesk" w:eastAsia="Calibri" w:hAnsi="HK Grotesk" w:cstheme="minorHAnsi"/>
              </w:rPr>
              <w:t xml:space="preserve"> jest bardzo zindywidualizowany i </w:t>
            </w:r>
            <w:proofErr w:type="spellStart"/>
            <w:r w:rsidRPr="00A30589">
              <w:rPr>
                <w:rFonts w:ascii="HK Grotesk" w:eastAsia="Calibri" w:hAnsi="HK Grotesk" w:cstheme="minorHAnsi"/>
              </w:rPr>
              <w:t>zależy</w:t>
            </w:r>
            <w:proofErr w:type="spellEnd"/>
            <w:r w:rsidRPr="00A30589">
              <w:rPr>
                <w:rFonts w:ascii="HK Grotesk" w:eastAsia="Calibri" w:hAnsi="HK Grotesk" w:cstheme="minorHAnsi"/>
              </w:rPr>
              <w:t xml:space="preserve"> od potrzeb oraz </w:t>
            </w:r>
            <w:proofErr w:type="spellStart"/>
            <w:r w:rsidRPr="00A30589">
              <w:rPr>
                <w:rFonts w:ascii="HK Grotesk" w:eastAsia="Calibri" w:hAnsi="HK Grotesk" w:cstheme="minorHAnsi"/>
              </w:rPr>
              <w:t>możliwości</w:t>
            </w:r>
            <w:proofErr w:type="spellEnd"/>
            <w:r w:rsidRPr="00A30589">
              <w:rPr>
                <w:rFonts w:ascii="HK Grotesk" w:eastAsia="Calibri" w:hAnsi="HK Grotesk" w:cstheme="minorHAnsi"/>
              </w:rPr>
              <w:t xml:space="preserve"> </w:t>
            </w:r>
            <w:proofErr w:type="spellStart"/>
            <w:r w:rsidRPr="00A30589">
              <w:rPr>
                <w:rFonts w:ascii="HK Grotesk" w:eastAsia="Calibri" w:hAnsi="HK Grotesk" w:cstheme="minorHAnsi"/>
              </w:rPr>
              <w:t>każdego</w:t>
            </w:r>
            <w:proofErr w:type="spellEnd"/>
            <w:r w:rsidRPr="00A30589">
              <w:rPr>
                <w:rFonts w:ascii="HK Grotesk" w:eastAsia="Calibri" w:hAnsi="HK Grotesk" w:cstheme="minorHAnsi"/>
              </w:rPr>
              <w:t xml:space="preserve"> studenta.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84C6" w14:textId="77777777" w:rsidR="00BF7797" w:rsidRPr="00A30589" w:rsidRDefault="00BF7797">
            <w:pPr>
              <w:spacing w:after="0" w:line="240" w:lineRule="auto"/>
              <w:rPr>
                <w:rFonts w:ascii="HK Grotesk" w:hAnsi="HK Grotesk"/>
                <w:color w:val="FF0000"/>
              </w:rPr>
            </w:pPr>
          </w:p>
        </w:tc>
      </w:tr>
      <w:tr w:rsidR="00BF7797" w14:paraId="7E95E158" w14:textId="77777777" w:rsidTr="00827B14">
        <w:trPr>
          <w:trHeight w:val="96"/>
        </w:trPr>
        <w:tc>
          <w:tcPr>
            <w:tcW w:w="2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4F774A5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Metody kształcenia</w:t>
            </w:r>
          </w:p>
        </w:tc>
        <w:tc>
          <w:tcPr>
            <w:tcW w:w="80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2B6A8" w14:textId="77777777" w:rsidR="00BF7797" w:rsidRPr="00196AAE" w:rsidRDefault="00A305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Wykład problemowy</w:t>
            </w:r>
          </w:p>
          <w:p w14:paraId="6E662744" w14:textId="77777777" w:rsidR="00BF7797" w:rsidRPr="00196AAE" w:rsidRDefault="00A305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 xml:space="preserve">Wykład konwersatoryjny </w:t>
            </w:r>
          </w:p>
          <w:p w14:paraId="5FFD4C8B" w14:textId="77777777" w:rsidR="00BF7797" w:rsidRPr="00196AAE" w:rsidRDefault="00A305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 xml:space="preserve">Praca z tekstem nutowym </w:t>
            </w:r>
          </w:p>
          <w:p w14:paraId="136E5F9E" w14:textId="77777777" w:rsidR="00BF7797" w:rsidRPr="00196AAE" w:rsidRDefault="00A305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 xml:space="preserve">Rozwiązywanie zadań artystycznych </w:t>
            </w:r>
          </w:p>
          <w:p w14:paraId="0C56F230" w14:textId="77777777" w:rsidR="00BF7797" w:rsidRPr="00A30589" w:rsidRDefault="00A305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eastAsia="Calibri" w:hAnsi="HK Grotesk"/>
              </w:rPr>
            </w:pPr>
            <w:r w:rsidRPr="00196AAE">
              <w:rPr>
                <w:rFonts w:ascii="HK Grotesk" w:eastAsia="Calibri" w:hAnsi="HK Grotesk"/>
                <w:sz w:val="20"/>
              </w:rPr>
              <w:lastRenderedPageBreak/>
              <w:t>Praca indywidualna</w:t>
            </w:r>
          </w:p>
        </w:tc>
      </w:tr>
      <w:tr w:rsidR="00BF7797" w14:paraId="5FB15682" w14:textId="77777777" w:rsidTr="00827B14">
        <w:trPr>
          <w:trHeight w:val="195"/>
        </w:trPr>
        <w:tc>
          <w:tcPr>
            <w:tcW w:w="263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6F2D8DD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lastRenderedPageBreak/>
              <w:t xml:space="preserve">Metody weryfikacji </w:t>
            </w:r>
          </w:p>
        </w:tc>
        <w:tc>
          <w:tcPr>
            <w:tcW w:w="5478" w:type="dxa"/>
            <w:gridSpan w:val="8"/>
          </w:tcPr>
          <w:p w14:paraId="3D7685B4" w14:textId="77777777" w:rsidR="00BF7797" w:rsidRPr="00A30589" w:rsidRDefault="00BF7797">
            <w:pPr>
              <w:spacing w:after="0" w:line="240" w:lineRule="auto"/>
              <w:rPr>
                <w:rFonts w:ascii="HK Grotesk" w:eastAsia="Calibri" w:hAnsi="HK Grotesk"/>
              </w:rPr>
            </w:pPr>
          </w:p>
        </w:tc>
        <w:tc>
          <w:tcPr>
            <w:tcW w:w="2563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F4280E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Nr efektu uczenia się</w:t>
            </w:r>
          </w:p>
        </w:tc>
      </w:tr>
      <w:tr w:rsidR="00BF7797" w14:paraId="1F762802" w14:textId="77777777" w:rsidTr="00827B14">
        <w:trPr>
          <w:trHeight w:val="670"/>
        </w:trPr>
        <w:tc>
          <w:tcPr>
            <w:tcW w:w="2635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14:paraId="3150A6A0" w14:textId="77777777" w:rsidR="00BF7797" w:rsidRPr="00A30589" w:rsidRDefault="00BF7797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</w:p>
        </w:tc>
        <w:tc>
          <w:tcPr>
            <w:tcW w:w="5478" w:type="dxa"/>
            <w:gridSpan w:val="8"/>
          </w:tcPr>
          <w:p w14:paraId="7E150317" w14:textId="77777777" w:rsidR="00BF7797" w:rsidRPr="00196AAE" w:rsidRDefault="00A305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97" w:hanging="283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 xml:space="preserve">Kolokwium – ocena wykonania </w:t>
            </w:r>
            <w:proofErr w:type="spellStart"/>
            <w:r w:rsidRPr="00196AAE">
              <w:rPr>
                <w:rFonts w:ascii="HK Grotesk" w:eastAsia="Calibri" w:hAnsi="HK Grotesk"/>
                <w:sz w:val="20"/>
              </w:rPr>
              <w:t>zadan</w:t>
            </w:r>
            <w:proofErr w:type="spellEnd"/>
            <w:r w:rsidRPr="00196AAE">
              <w:rPr>
                <w:rFonts w:ascii="HK Grotesk" w:eastAsia="Calibri" w:hAnsi="HK Grotesk"/>
                <w:sz w:val="20"/>
              </w:rPr>
              <w:t>́ zawartych w programie przewidzianym na dany semestr.</w:t>
            </w:r>
          </w:p>
        </w:tc>
        <w:tc>
          <w:tcPr>
            <w:tcW w:w="2563" w:type="dxa"/>
            <w:gridSpan w:val="3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072487B0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1-7</w:t>
            </w:r>
          </w:p>
        </w:tc>
      </w:tr>
      <w:tr w:rsidR="00BF7797" w14:paraId="18AB7879" w14:textId="77777777" w:rsidTr="00827B14">
        <w:trPr>
          <w:trHeight w:val="670"/>
        </w:trPr>
        <w:tc>
          <w:tcPr>
            <w:tcW w:w="2635" w:type="dxa"/>
            <w:gridSpan w:val="5"/>
            <w:vMerge/>
            <w:tcBorders>
              <w:left w:val="single" w:sz="8" w:space="0" w:color="000000"/>
            </w:tcBorders>
            <w:vAlign w:val="center"/>
          </w:tcPr>
          <w:p w14:paraId="12E989A1" w14:textId="77777777" w:rsidR="00BF7797" w:rsidRPr="00A30589" w:rsidRDefault="00BF7797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</w:p>
        </w:tc>
        <w:tc>
          <w:tcPr>
            <w:tcW w:w="5478" w:type="dxa"/>
            <w:gridSpan w:val="8"/>
          </w:tcPr>
          <w:p w14:paraId="2451A21B" w14:textId="77777777" w:rsidR="00BF7797" w:rsidRPr="00196AAE" w:rsidRDefault="00A305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97" w:hanging="283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 xml:space="preserve">Egzamin – ocena wykonania </w:t>
            </w:r>
            <w:proofErr w:type="spellStart"/>
            <w:r w:rsidRPr="00196AAE">
              <w:rPr>
                <w:rFonts w:ascii="HK Grotesk" w:eastAsia="Calibri" w:hAnsi="HK Grotesk"/>
                <w:sz w:val="20"/>
              </w:rPr>
              <w:t>zadan</w:t>
            </w:r>
            <w:proofErr w:type="spellEnd"/>
            <w:r w:rsidRPr="00196AAE">
              <w:rPr>
                <w:rFonts w:ascii="HK Grotesk" w:eastAsia="Calibri" w:hAnsi="HK Grotesk"/>
                <w:sz w:val="20"/>
              </w:rPr>
              <w:t>́ zawartych w programie przewidzianym na dany semestr.</w:t>
            </w:r>
          </w:p>
        </w:tc>
        <w:tc>
          <w:tcPr>
            <w:tcW w:w="2563" w:type="dxa"/>
            <w:gridSpan w:val="3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6AC4BD9F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1-7</w:t>
            </w:r>
          </w:p>
        </w:tc>
      </w:tr>
      <w:tr w:rsidR="00BF7797" w14:paraId="0687143E" w14:textId="77777777" w:rsidTr="00827B14">
        <w:trPr>
          <w:trHeight w:val="385"/>
        </w:trPr>
        <w:tc>
          <w:tcPr>
            <w:tcW w:w="106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39693E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  <w:b/>
              </w:rPr>
              <w:t>KORELACJA EFEKTÓW UCZENIA SIĘ Z TREŚCIAMI PROGRAMOWYMI, METODAMI KSZTAŁCENIA I WERYFIKACJI</w:t>
            </w:r>
          </w:p>
        </w:tc>
      </w:tr>
      <w:tr w:rsidR="00BF7797" w14:paraId="397CBF4F" w14:textId="77777777" w:rsidTr="00A30589">
        <w:trPr>
          <w:trHeight w:val="70"/>
        </w:trPr>
        <w:tc>
          <w:tcPr>
            <w:tcW w:w="2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7204227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Nr efektu uczenia się</w:t>
            </w:r>
          </w:p>
        </w:tc>
        <w:tc>
          <w:tcPr>
            <w:tcW w:w="3219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B968B69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Treści kształcenia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6F32A7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Metody kształcenia</w:t>
            </w:r>
          </w:p>
        </w:tc>
        <w:tc>
          <w:tcPr>
            <w:tcW w:w="2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9F72615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Metody weryfikacji</w:t>
            </w:r>
          </w:p>
        </w:tc>
      </w:tr>
      <w:tr w:rsidR="00BF7797" w14:paraId="6C4D6014" w14:textId="77777777" w:rsidTr="00A30589">
        <w:trPr>
          <w:trHeight w:val="70"/>
        </w:trPr>
        <w:tc>
          <w:tcPr>
            <w:tcW w:w="250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01C3FEB6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</w:t>
            </w:r>
          </w:p>
        </w:tc>
        <w:tc>
          <w:tcPr>
            <w:tcW w:w="3219" w:type="dxa"/>
            <w:gridSpan w:val="7"/>
            <w:tcBorders>
              <w:top w:val="single" w:sz="8" w:space="0" w:color="000000"/>
            </w:tcBorders>
          </w:tcPr>
          <w:p w14:paraId="570F4AC2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3, 5, 7, 8, 9, 10, 13, 14, 15, 16, 18, 19, 21, 22, 26, 27, 29, 30, 34, 36, 38, 42, 47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</w:tcBorders>
          </w:tcPr>
          <w:p w14:paraId="00B3C8A1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1-5</w:t>
            </w:r>
          </w:p>
        </w:tc>
        <w:tc>
          <w:tcPr>
            <w:tcW w:w="254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0C246BEF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1-2</w:t>
            </w:r>
          </w:p>
        </w:tc>
      </w:tr>
      <w:tr w:rsidR="00BF7797" w14:paraId="04C037CD" w14:textId="77777777" w:rsidTr="00A30589">
        <w:trPr>
          <w:trHeight w:val="70"/>
        </w:trPr>
        <w:tc>
          <w:tcPr>
            <w:tcW w:w="2507" w:type="dxa"/>
            <w:gridSpan w:val="4"/>
            <w:tcBorders>
              <w:left w:val="single" w:sz="8" w:space="0" w:color="000000"/>
            </w:tcBorders>
          </w:tcPr>
          <w:p w14:paraId="6F6BC3B4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2</w:t>
            </w:r>
          </w:p>
        </w:tc>
        <w:tc>
          <w:tcPr>
            <w:tcW w:w="3219" w:type="dxa"/>
            <w:gridSpan w:val="7"/>
          </w:tcPr>
          <w:p w14:paraId="143FD04C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1-47</w:t>
            </w:r>
          </w:p>
        </w:tc>
        <w:tc>
          <w:tcPr>
            <w:tcW w:w="2410" w:type="dxa"/>
            <w:gridSpan w:val="3"/>
          </w:tcPr>
          <w:p w14:paraId="6F26A97B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1-5</w:t>
            </w:r>
          </w:p>
        </w:tc>
        <w:tc>
          <w:tcPr>
            <w:tcW w:w="2540" w:type="dxa"/>
            <w:gridSpan w:val="2"/>
            <w:tcBorders>
              <w:right w:val="single" w:sz="8" w:space="0" w:color="000000"/>
            </w:tcBorders>
          </w:tcPr>
          <w:p w14:paraId="3940C487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bookmarkStart w:id="0" w:name="_Hlk135172879"/>
            <w:r w:rsidRPr="00196AAE">
              <w:rPr>
                <w:rFonts w:ascii="HK Grotesk" w:eastAsia="Calibri" w:hAnsi="HK Grotesk"/>
                <w:sz w:val="20"/>
              </w:rPr>
              <w:t>1-2</w:t>
            </w:r>
            <w:bookmarkEnd w:id="0"/>
          </w:p>
        </w:tc>
      </w:tr>
      <w:tr w:rsidR="00BF7797" w14:paraId="696DCF8F" w14:textId="77777777" w:rsidTr="00A30589">
        <w:trPr>
          <w:trHeight w:val="70"/>
        </w:trPr>
        <w:tc>
          <w:tcPr>
            <w:tcW w:w="2507" w:type="dxa"/>
            <w:gridSpan w:val="4"/>
            <w:tcBorders>
              <w:left w:val="single" w:sz="8" w:space="0" w:color="000000"/>
            </w:tcBorders>
          </w:tcPr>
          <w:p w14:paraId="5D297542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3</w:t>
            </w:r>
          </w:p>
        </w:tc>
        <w:tc>
          <w:tcPr>
            <w:tcW w:w="3219" w:type="dxa"/>
            <w:gridSpan w:val="7"/>
          </w:tcPr>
          <w:p w14:paraId="1A845140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3, 5-10, 12-22, 24-27, 29-30, 34, 36, 38, 41, 42, 44, 46, 47</w:t>
            </w:r>
          </w:p>
        </w:tc>
        <w:tc>
          <w:tcPr>
            <w:tcW w:w="2410" w:type="dxa"/>
            <w:gridSpan w:val="3"/>
          </w:tcPr>
          <w:p w14:paraId="612DC9C8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1-5</w:t>
            </w:r>
          </w:p>
        </w:tc>
        <w:tc>
          <w:tcPr>
            <w:tcW w:w="2540" w:type="dxa"/>
            <w:gridSpan w:val="2"/>
            <w:tcBorders>
              <w:right w:val="single" w:sz="8" w:space="0" w:color="000000"/>
            </w:tcBorders>
          </w:tcPr>
          <w:p w14:paraId="34A2ED13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1-2</w:t>
            </w:r>
          </w:p>
        </w:tc>
      </w:tr>
      <w:tr w:rsidR="00BF7797" w14:paraId="3F247022" w14:textId="77777777" w:rsidTr="00A30589">
        <w:trPr>
          <w:trHeight w:val="70"/>
        </w:trPr>
        <w:tc>
          <w:tcPr>
            <w:tcW w:w="2507" w:type="dxa"/>
            <w:gridSpan w:val="4"/>
            <w:tcBorders>
              <w:left w:val="single" w:sz="8" w:space="0" w:color="000000"/>
            </w:tcBorders>
          </w:tcPr>
          <w:p w14:paraId="34C0A31A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4</w:t>
            </w:r>
          </w:p>
        </w:tc>
        <w:tc>
          <w:tcPr>
            <w:tcW w:w="3219" w:type="dxa"/>
            <w:gridSpan w:val="7"/>
          </w:tcPr>
          <w:p w14:paraId="5D3DE37A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1-47</w:t>
            </w:r>
          </w:p>
        </w:tc>
        <w:tc>
          <w:tcPr>
            <w:tcW w:w="2410" w:type="dxa"/>
            <w:gridSpan w:val="3"/>
          </w:tcPr>
          <w:p w14:paraId="2A4CA0A7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1-5</w:t>
            </w:r>
          </w:p>
        </w:tc>
        <w:tc>
          <w:tcPr>
            <w:tcW w:w="2540" w:type="dxa"/>
            <w:gridSpan w:val="2"/>
            <w:tcBorders>
              <w:right w:val="single" w:sz="8" w:space="0" w:color="000000"/>
            </w:tcBorders>
          </w:tcPr>
          <w:p w14:paraId="58BBFEA2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1-2</w:t>
            </w:r>
          </w:p>
        </w:tc>
      </w:tr>
      <w:tr w:rsidR="00BF7797" w14:paraId="5B625AF8" w14:textId="77777777" w:rsidTr="00A30589">
        <w:trPr>
          <w:trHeight w:val="70"/>
        </w:trPr>
        <w:tc>
          <w:tcPr>
            <w:tcW w:w="2507" w:type="dxa"/>
            <w:gridSpan w:val="4"/>
            <w:tcBorders>
              <w:left w:val="single" w:sz="8" w:space="0" w:color="000000"/>
            </w:tcBorders>
          </w:tcPr>
          <w:p w14:paraId="73EE95AD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5</w:t>
            </w:r>
          </w:p>
        </w:tc>
        <w:tc>
          <w:tcPr>
            <w:tcW w:w="3219" w:type="dxa"/>
            <w:gridSpan w:val="7"/>
          </w:tcPr>
          <w:p w14:paraId="22F0F912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1-47</w:t>
            </w:r>
          </w:p>
        </w:tc>
        <w:tc>
          <w:tcPr>
            <w:tcW w:w="2410" w:type="dxa"/>
            <w:gridSpan w:val="3"/>
          </w:tcPr>
          <w:p w14:paraId="118FFEAF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1-5</w:t>
            </w:r>
          </w:p>
        </w:tc>
        <w:tc>
          <w:tcPr>
            <w:tcW w:w="2540" w:type="dxa"/>
            <w:gridSpan w:val="2"/>
            <w:tcBorders>
              <w:right w:val="single" w:sz="8" w:space="0" w:color="000000"/>
            </w:tcBorders>
          </w:tcPr>
          <w:p w14:paraId="5C2A3C91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1-2</w:t>
            </w:r>
          </w:p>
        </w:tc>
      </w:tr>
      <w:tr w:rsidR="00BF7797" w14:paraId="667EA7DF" w14:textId="77777777" w:rsidTr="00A30589">
        <w:trPr>
          <w:trHeight w:val="70"/>
        </w:trPr>
        <w:tc>
          <w:tcPr>
            <w:tcW w:w="2507" w:type="dxa"/>
            <w:gridSpan w:val="4"/>
            <w:tcBorders>
              <w:left w:val="single" w:sz="8" w:space="0" w:color="000000"/>
            </w:tcBorders>
          </w:tcPr>
          <w:p w14:paraId="6748C331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6</w:t>
            </w:r>
          </w:p>
        </w:tc>
        <w:tc>
          <w:tcPr>
            <w:tcW w:w="3219" w:type="dxa"/>
            <w:gridSpan w:val="7"/>
          </w:tcPr>
          <w:p w14:paraId="6D752C9A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1-47</w:t>
            </w:r>
          </w:p>
        </w:tc>
        <w:tc>
          <w:tcPr>
            <w:tcW w:w="2410" w:type="dxa"/>
            <w:gridSpan w:val="3"/>
          </w:tcPr>
          <w:p w14:paraId="433D0F2C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1-5</w:t>
            </w:r>
          </w:p>
        </w:tc>
        <w:tc>
          <w:tcPr>
            <w:tcW w:w="2540" w:type="dxa"/>
            <w:gridSpan w:val="2"/>
            <w:tcBorders>
              <w:right w:val="single" w:sz="8" w:space="0" w:color="000000"/>
            </w:tcBorders>
          </w:tcPr>
          <w:p w14:paraId="187BF54F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1-2</w:t>
            </w:r>
          </w:p>
        </w:tc>
      </w:tr>
      <w:tr w:rsidR="00BF7797" w14:paraId="054ED2C8" w14:textId="77777777" w:rsidTr="00A30589">
        <w:trPr>
          <w:trHeight w:val="70"/>
        </w:trPr>
        <w:tc>
          <w:tcPr>
            <w:tcW w:w="250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3FAFD7D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7</w:t>
            </w:r>
          </w:p>
        </w:tc>
        <w:tc>
          <w:tcPr>
            <w:tcW w:w="3219" w:type="dxa"/>
            <w:gridSpan w:val="7"/>
          </w:tcPr>
          <w:p w14:paraId="6EDB7854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1-47</w:t>
            </w:r>
          </w:p>
        </w:tc>
        <w:tc>
          <w:tcPr>
            <w:tcW w:w="2410" w:type="dxa"/>
            <w:gridSpan w:val="3"/>
          </w:tcPr>
          <w:p w14:paraId="74A41923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1-5</w:t>
            </w:r>
          </w:p>
        </w:tc>
        <w:tc>
          <w:tcPr>
            <w:tcW w:w="2540" w:type="dxa"/>
            <w:gridSpan w:val="2"/>
            <w:tcBorders>
              <w:right w:val="single" w:sz="8" w:space="0" w:color="000000"/>
            </w:tcBorders>
          </w:tcPr>
          <w:p w14:paraId="56653FD6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1-2</w:t>
            </w:r>
          </w:p>
        </w:tc>
      </w:tr>
      <w:tr w:rsidR="00BF7797" w14:paraId="7B9C37DD" w14:textId="77777777" w:rsidTr="00827B14">
        <w:trPr>
          <w:trHeight w:val="539"/>
        </w:trPr>
        <w:tc>
          <w:tcPr>
            <w:tcW w:w="2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F8F48F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Warunki zaliczenia</w:t>
            </w:r>
          </w:p>
        </w:tc>
        <w:tc>
          <w:tcPr>
            <w:tcW w:w="83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EABD" w14:textId="77777777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uczęszczanie na zajęcia oraz osiągnięcie wszystkich założonych efektów uczenia się (w minimalnym akceptowalnym stopniu – w wysokości &gt;50%), ocena nakładu pracy własnej oraz jej postępu</w:t>
            </w:r>
          </w:p>
        </w:tc>
      </w:tr>
      <w:tr w:rsidR="00BF7797" w14:paraId="7753FD02" w14:textId="77777777" w:rsidTr="00A30589">
        <w:trPr>
          <w:trHeight w:val="131"/>
        </w:trPr>
        <w:tc>
          <w:tcPr>
            <w:tcW w:w="22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3180602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Rok</w:t>
            </w:r>
          </w:p>
        </w:tc>
        <w:tc>
          <w:tcPr>
            <w:tcW w:w="3435" w:type="dxa"/>
            <w:gridSpan w:val="9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BAB43C8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I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</w:tcBorders>
            <w:vAlign w:val="center"/>
          </w:tcPr>
          <w:p w14:paraId="34542D51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II</w:t>
            </w:r>
          </w:p>
        </w:tc>
        <w:tc>
          <w:tcPr>
            <w:tcW w:w="254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C5B5837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III</w:t>
            </w:r>
          </w:p>
        </w:tc>
      </w:tr>
      <w:tr w:rsidR="00BF7797" w14:paraId="3C423BB5" w14:textId="77777777" w:rsidTr="00A30589">
        <w:trPr>
          <w:trHeight w:val="70"/>
        </w:trPr>
        <w:tc>
          <w:tcPr>
            <w:tcW w:w="229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C1E3D6B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Semestr</w:t>
            </w:r>
          </w:p>
        </w:tc>
        <w:tc>
          <w:tcPr>
            <w:tcW w:w="1734" w:type="dxa"/>
            <w:gridSpan w:val="6"/>
            <w:tcBorders>
              <w:left w:val="single" w:sz="8" w:space="0" w:color="000000"/>
            </w:tcBorders>
            <w:vAlign w:val="center"/>
          </w:tcPr>
          <w:p w14:paraId="5F273046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I</w:t>
            </w:r>
          </w:p>
        </w:tc>
        <w:tc>
          <w:tcPr>
            <w:tcW w:w="1701" w:type="dxa"/>
            <w:gridSpan w:val="3"/>
            <w:vAlign w:val="center"/>
          </w:tcPr>
          <w:p w14:paraId="7D73D7C0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II</w:t>
            </w:r>
          </w:p>
        </w:tc>
        <w:tc>
          <w:tcPr>
            <w:tcW w:w="1276" w:type="dxa"/>
            <w:vAlign w:val="center"/>
          </w:tcPr>
          <w:p w14:paraId="6028D749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III</w:t>
            </w:r>
          </w:p>
        </w:tc>
        <w:tc>
          <w:tcPr>
            <w:tcW w:w="1134" w:type="dxa"/>
            <w:gridSpan w:val="2"/>
            <w:vAlign w:val="center"/>
          </w:tcPr>
          <w:p w14:paraId="19D7F326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IV</w:t>
            </w:r>
          </w:p>
        </w:tc>
        <w:tc>
          <w:tcPr>
            <w:tcW w:w="1559" w:type="dxa"/>
            <w:tcBorders>
              <w:right w:val="single" w:sz="8" w:space="0" w:color="000000"/>
            </w:tcBorders>
            <w:vAlign w:val="center"/>
          </w:tcPr>
          <w:p w14:paraId="0C97B44D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V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center"/>
          </w:tcPr>
          <w:p w14:paraId="32ECA9FE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VI</w:t>
            </w:r>
          </w:p>
        </w:tc>
      </w:tr>
      <w:tr w:rsidR="00BF7797" w14:paraId="12DDE9EB" w14:textId="77777777" w:rsidTr="00A30589">
        <w:trPr>
          <w:trHeight w:val="70"/>
        </w:trPr>
        <w:tc>
          <w:tcPr>
            <w:tcW w:w="229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3F95EB4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ECTS</w:t>
            </w:r>
          </w:p>
        </w:tc>
        <w:tc>
          <w:tcPr>
            <w:tcW w:w="1734" w:type="dxa"/>
            <w:gridSpan w:val="6"/>
            <w:tcBorders>
              <w:left w:val="single" w:sz="8" w:space="0" w:color="000000"/>
            </w:tcBorders>
          </w:tcPr>
          <w:p w14:paraId="20B2F1F7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1</w:t>
            </w:r>
          </w:p>
        </w:tc>
        <w:tc>
          <w:tcPr>
            <w:tcW w:w="1701" w:type="dxa"/>
            <w:gridSpan w:val="3"/>
          </w:tcPr>
          <w:p w14:paraId="0BF94AA7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1,5</w:t>
            </w:r>
          </w:p>
        </w:tc>
        <w:tc>
          <w:tcPr>
            <w:tcW w:w="1276" w:type="dxa"/>
          </w:tcPr>
          <w:p w14:paraId="75B1ABCD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2</w:t>
            </w:r>
          </w:p>
        </w:tc>
        <w:tc>
          <w:tcPr>
            <w:tcW w:w="1134" w:type="dxa"/>
            <w:gridSpan w:val="2"/>
          </w:tcPr>
          <w:p w14:paraId="3C18CE16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2</w:t>
            </w: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14:paraId="1EA6EA27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2</w:t>
            </w: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14:paraId="04718A93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2</w:t>
            </w:r>
          </w:p>
        </w:tc>
      </w:tr>
      <w:tr w:rsidR="00BF7797" w14:paraId="164DB6E7" w14:textId="77777777" w:rsidTr="00A30589">
        <w:trPr>
          <w:trHeight w:val="70"/>
        </w:trPr>
        <w:tc>
          <w:tcPr>
            <w:tcW w:w="229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6639EE8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Liczba godzin w tyg.</w:t>
            </w:r>
          </w:p>
        </w:tc>
        <w:tc>
          <w:tcPr>
            <w:tcW w:w="1734" w:type="dxa"/>
            <w:gridSpan w:val="6"/>
            <w:tcBorders>
              <w:left w:val="single" w:sz="8" w:space="0" w:color="000000"/>
            </w:tcBorders>
          </w:tcPr>
          <w:p w14:paraId="16D40F83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0,5</w:t>
            </w:r>
          </w:p>
        </w:tc>
        <w:tc>
          <w:tcPr>
            <w:tcW w:w="1701" w:type="dxa"/>
            <w:gridSpan w:val="3"/>
          </w:tcPr>
          <w:p w14:paraId="6063D746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0,5</w:t>
            </w:r>
          </w:p>
        </w:tc>
        <w:tc>
          <w:tcPr>
            <w:tcW w:w="1276" w:type="dxa"/>
          </w:tcPr>
          <w:p w14:paraId="71468B97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1</w:t>
            </w:r>
          </w:p>
        </w:tc>
        <w:tc>
          <w:tcPr>
            <w:tcW w:w="1134" w:type="dxa"/>
            <w:gridSpan w:val="2"/>
          </w:tcPr>
          <w:p w14:paraId="3A662707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1</w:t>
            </w: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14:paraId="7BF40517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1</w:t>
            </w: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14:paraId="5B74437B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1</w:t>
            </w:r>
          </w:p>
        </w:tc>
      </w:tr>
      <w:tr w:rsidR="00BF7797" w14:paraId="5443389F" w14:textId="77777777" w:rsidTr="00A30589">
        <w:trPr>
          <w:trHeight w:val="70"/>
        </w:trPr>
        <w:tc>
          <w:tcPr>
            <w:tcW w:w="22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E6E8101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Rodzaj zaliczenia</w:t>
            </w:r>
          </w:p>
        </w:tc>
        <w:tc>
          <w:tcPr>
            <w:tcW w:w="1734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3057C8F9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zaliczenie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</w:tcPr>
          <w:p w14:paraId="32C5C87B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kolokwium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8A8F039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kolokwium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14:paraId="341496DF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kolokwium</w:t>
            </w: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14:paraId="14ECAC86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kolokwium</w:t>
            </w: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14:paraId="56A35D68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eastAsia="Calibri" w:hAnsi="HK Grotesk"/>
              </w:rPr>
            </w:pPr>
            <w:r w:rsidRPr="00A30589">
              <w:rPr>
                <w:rFonts w:ascii="HK Grotesk" w:eastAsia="Calibri" w:hAnsi="HK Grotesk"/>
              </w:rPr>
              <w:t>egzamin</w:t>
            </w:r>
          </w:p>
        </w:tc>
      </w:tr>
      <w:tr w:rsidR="00BF7797" w14:paraId="790A64B6" w14:textId="77777777" w:rsidTr="00827B14">
        <w:trPr>
          <w:trHeight w:val="270"/>
        </w:trPr>
        <w:tc>
          <w:tcPr>
            <w:tcW w:w="10676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1DFFD6F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Literatura podstawowa</w:t>
            </w:r>
          </w:p>
        </w:tc>
      </w:tr>
      <w:tr w:rsidR="00BF7797" w14:paraId="2F69DF55" w14:textId="77777777" w:rsidTr="00827B14">
        <w:trPr>
          <w:trHeight w:val="555"/>
        </w:trPr>
        <w:tc>
          <w:tcPr>
            <w:tcW w:w="10676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14:paraId="1EC68EB5" w14:textId="77777777" w:rsidR="00BF7797" w:rsidRPr="00196AAE" w:rsidRDefault="00A3058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K. Zwierz – Improwizacja fortepianowa </w:t>
            </w:r>
            <w:proofErr w:type="spellStart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Szabolcsa</w:t>
            </w:r>
            <w:proofErr w:type="spellEnd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 </w:t>
            </w:r>
            <w:proofErr w:type="spellStart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Esztenyiego</w:t>
            </w:r>
            <w:proofErr w:type="spellEnd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 (Akademia Muzyczna im. F. Chopina Warszawa 2006). </w:t>
            </w:r>
          </w:p>
          <w:p w14:paraId="425D8182" w14:textId="77777777" w:rsidR="00BF7797" w:rsidRPr="00196AAE" w:rsidRDefault="00A3058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F. Wesołowski – Nauka harmonii (Akademia Muzyczna w Łodzi. Łódź 2008)</w:t>
            </w:r>
          </w:p>
          <w:p w14:paraId="183E2435" w14:textId="77777777" w:rsidR="00BF7797" w:rsidRPr="00196AAE" w:rsidRDefault="00A3058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B.</w:t>
            </w:r>
            <w:r w:rsidRPr="00196AAE">
              <w:rPr>
                <w:rFonts w:ascii="HK Grotesk" w:hAnsi="HK Grotesk" w:cs="Arial"/>
                <w:sz w:val="20"/>
                <w:lang w:eastAsia="pl-PL"/>
              </w:rPr>
              <w:t xml:space="preserve"> </w:t>
            </w: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Motyka – Szkoła improwizacji na fortepian (Rybnik 1991)</w:t>
            </w:r>
          </w:p>
          <w:p w14:paraId="22FFBFC6" w14:textId="77777777" w:rsidR="00BF7797" w:rsidRPr="00196AAE" w:rsidRDefault="00A3058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J. </w:t>
            </w:r>
            <w:proofErr w:type="spellStart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Oleszkowicz</w:t>
            </w:r>
            <w:proofErr w:type="spellEnd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 – I ty możesz improwizować (CEA Warszawa 1997)</w:t>
            </w:r>
          </w:p>
          <w:p w14:paraId="486CE373" w14:textId="77777777" w:rsidR="00BF7797" w:rsidRPr="00196AAE" w:rsidRDefault="00A3058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M. </w:t>
            </w:r>
            <w:proofErr w:type="spellStart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Pokrzywińska</w:t>
            </w:r>
            <w:proofErr w:type="spellEnd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 – Progresje (CEA Warszawa 2004)</w:t>
            </w:r>
          </w:p>
          <w:p w14:paraId="145E886C" w14:textId="77777777" w:rsidR="00BF7797" w:rsidRPr="00196AAE" w:rsidRDefault="00A3058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Materiały z V i VI Ogólnopolskiej Sesji Naukowej (Akademia Muzyczna Łódź 2000 i 2002)</w:t>
            </w:r>
          </w:p>
          <w:p w14:paraId="09A46251" w14:textId="77777777" w:rsidR="00BF7797" w:rsidRPr="00196AAE" w:rsidRDefault="00A30589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T. Świercz – Materiały do nauki improwizacji fortepianowej (Wydawnictwo AM Gdańsk 2007)</w:t>
            </w:r>
          </w:p>
          <w:p w14:paraId="025C710E" w14:textId="77777777" w:rsidR="00BF7797" w:rsidRPr="00196AAE" w:rsidRDefault="00A30589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A. Koszewski – Materiały do nauki improwizacji fortepianowej (Poznań 1968).</w:t>
            </w:r>
          </w:p>
        </w:tc>
      </w:tr>
      <w:tr w:rsidR="00BF7797" w14:paraId="032D9F86" w14:textId="77777777" w:rsidTr="00827B14">
        <w:trPr>
          <w:trHeight w:val="287"/>
        </w:trPr>
        <w:tc>
          <w:tcPr>
            <w:tcW w:w="10676" w:type="dxa"/>
            <w:gridSpan w:val="16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BA99108" w14:textId="77777777" w:rsidR="00BF7797" w:rsidRPr="00196AAE" w:rsidRDefault="00A30589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</w:rPr>
            </w:pPr>
            <w:r w:rsidRPr="00196AAE">
              <w:rPr>
                <w:rFonts w:ascii="HK Grotesk" w:eastAsia="Calibri" w:hAnsi="HK Grotesk"/>
                <w:b/>
                <w:sz w:val="20"/>
              </w:rPr>
              <w:t>Literatura uzupełniająca</w:t>
            </w:r>
          </w:p>
        </w:tc>
      </w:tr>
      <w:tr w:rsidR="00BF7797" w14:paraId="728BA569" w14:textId="77777777" w:rsidTr="00827B14">
        <w:trPr>
          <w:trHeight w:val="287"/>
        </w:trPr>
        <w:tc>
          <w:tcPr>
            <w:tcW w:w="10676" w:type="dxa"/>
            <w:gridSpan w:val="1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D9354" w14:textId="77777777" w:rsidR="00BF7797" w:rsidRPr="00196AAE" w:rsidRDefault="00A3058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Zbiory melodii ludowych (O. Kolberg, S. </w:t>
            </w:r>
            <w:proofErr w:type="spellStart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Esztenyi</w:t>
            </w:r>
            <w:proofErr w:type="spellEnd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) </w:t>
            </w:r>
          </w:p>
          <w:p w14:paraId="2319A11C" w14:textId="77777777" w:rsidR="00BF7797" w:rsidRPr="00196AAE" w:rsidRDefault="00A3058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Zbiory piosenek dziecięcych (U. Smoczyńska-</w:t>
            </w:r>
            <w:proofErr w:type="spellStart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Nachtman</w:t>
            </w:r>
            <w:proofErr w:type="spellEnd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: Kalendarz muzyczny w przedszkolu, E. Lipska: Muzyka w nauczaniu początkowym).</w:t>
            </w:r>
          </w:p>
          <w:p w14:paraId="2946845C" w14:textId="77777777" w:rsidR="00BF7797" w:rsidRPr="00196AAE" w:rsidRDefault="00A3058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Piosenki dla dzieci polskich kompozytorów XX w. (W. Lutosławski, T. Baird)</w:t>
            </w:r>
          </w:p>
          <w:p w14:paraId="115075CF" w14:textId="77777777" w:rsidR="00BF7797" w:rsidRPr="00196AAE" w:rsidRDefault="00A3058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Obrazki muzyczne dziecięcej literatury fortepianowej (F. Rybicki, J. </w:t>
            </w:r>
            <w:proofErr w:type="spellStart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Garścia</w:t>
            </w:r>
            <w:proofErr w:type="spellEnd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, J. </w:t>
            </w:r>
            <w:proofErr w:type="spellStart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Łuciuk</w:t>
            </w:r>
            <w:proofErr w:type="spellEnd"/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, M. Drobner, W. Markiewiczówna)</w:t>
            </w:r>
          </w:p>
          <w:p w14:paraId="56C440C1" w14:textId="77777777" w:rsidR="00BF7797" w:rsidRPr="00196AAE" w:rsidRDefault="00A3058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>Utwory reprezentatywne dla stylów i języków kompozytorskich różnych epok (J.S. Bach, J. Haydn, J. Strauss, R. Schubert, C. Debussy, S. Joplin)</w:t>
            </w:r>
          </w:p>
          <w:p w14:paraId="41F5174C" w14:textId="77777777" w:rsidR="00BF7797" w:rsidRPr="00196AAE" w:rsidRDefault="00A3058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eastAsia="Lucida Sans Unicode" w:hAnsi="HK Grotesk" w:cs="Calibri"/>
                <w:kern w:val="2"/>
                <w:sz w:val="20"/>
              </w:rPr>
            </w:pPr>
            <w:r w:rsidRPr="00196AAE">
              <w:rPr>
                <w:rFonts w:ascii="HK Grotesk" w:eastAsia="Lucida Sans Unicode" w:hAnsi="HK Grotesk" w:cs="Calibri"/>
                <w:kern w:val="2"/>
                <w:sz w:val="20"/>
              </w:rPr>
              <w:t xml:space="preserve">Popularny standardy jazzowe </w:t>
            </w:r>
          </w:p>
        </w:tc>
      </w:tr>
      <w:tr w:rsidR="00BF7797" w14:paraId="575EB553" w14:textId="77777777" w:rsidTr="00827B14">
        <w:trPr>
          <w:trHeight w:val="429"/>
        </w:trPr>
        <w:tc>
          <w:tcPr>
            <w:tcW w:w="106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558F13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KALKULACJA NAKŁADU PRACY STUDENTA</w:t>
            </w:r>
          </w:p>
        </w:tc>
      </w:tr>
      <w:tr w:rsidR="00BF7797" w14:paraId="008E21D1" w14:textId="77777777" w:rsidTr="00A30589">
        <w:trPr>
          <w:trHeight w:val="60"/>
        </w:trPr>
        <w:tc>
          <w:tcPr>
            <w:tcW w:w="4288" w:type="dxa"/>
            <w:gridSpan w:val="9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75F20DE" w14:textId="77777777" w:rsidR="00BF7797" w:rsidRPr="00196AAE" w:rsidRDefault="00A30589">
            <w:pPr>
              <w:spacing w:after="0" w:line="240" w:lineRule="auto"/>
              <w:jc w:val="right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Zajęcia dydaktyczne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477CDE2F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75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C647C61" w14:textId="77777777" w:rsidR="00BF7797" w:rsidRPr="00196AAE" w:rsidRDefault="00A30589">
            <w:pPr>
              <w:spacing w:after="0" w:line="240" w:lineRule="auto"/>
              <w:jc w:val="right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Przygotowanie się do prezentacji / koncertu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</w:tcPr>
          <w:p w14:paraId="56045DC5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15</w:t>
            </w:r>
          </w:p>
        </w:tc>
      </w:tr>
      <w:tr w:rsidR="00BF7797" w14:paraId="2A44E6BD" w14:textId="77777777" w:rsidTr="00A30589">
        <w:trPr>
          <w:trHeight w:val="70"/>
        </w:trPr>
        <w:tc>
          <w:tcPr>
            <w:tcW w:w="4288" w:type="dxa"/>
            <w:gridSpan w:val="9"/>
            <w:tcBorders>
              <w:left w:val="single" w:sz="8" w:space="0" w:color="000000"/>
            </w:tcBorders>
            <w:vAlign w:val="center"/>
          </w:tcPr>
          <w:p w14:paraId="67B3FAD5" w14:textId="77777777" w:rsidR="00BF7797" w:rsidRPr="00196AAE" w:rsidRDefault="00A30589">
            <w:pPr>
              <w:spacing w:after="0" w:line="240" w:lineRule="auto"/>
              <w:jc w:val="right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lastRenderedPageBreak/>
              <w:t>Przygotowanie się do zajęć</w:t>
            </w:r>
          </w:p>
        </w:tc>
        <w:tc>
          <w:tcPr>
            <w:tcW w:w="1438" w:type="dxa"/>
            <w:gridSpan w:val="2"/>
            <w:tcBorders>
              <w:right w:val="single" w:sz="8" w:space="0" w:color="000000"/>
            </w:tcBorders>
          </w:tcPr>
          <w:p w14:paraId="7EAAA826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180</w:t>
            </w:r>
          </w:p>
        </w:tc>
        <w:tc>
          <w:tcPr>
            <w:tcW w:w="3969" w:type="dxa"/>
            <w:gridSpan w:val="4"/>
            <w:tcBorders>
              <w:left w:val="single" w:sz="8" w:space="0" w:color="000000"/>
            </w:tcBorders>
            <w:vAlign w:val="center"/>
          </w:tcPr>
          <w:p w14:paraId="7401BF40" w14:textId="77777777" w:rsidR="00BF7797" w:rsidRPr="00196AAE" w:rsidRDefault="00A30589">
            <w:pPr>
              <w:spacing w:after="0" w:line="240" w:lineRule="auto"/>
              <w:jc w:val="right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Przygotowanie się do egzaminu / zaliczenia</w:t>
            </w: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14:paraId="0212E76D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60</w:t>
            </w:r>
          </w:p>
        </w:tc>
      </w:tr>
      <w:tr w:rsidR="00BF7797" w14:paraId="77C3877F" w14:textId="77777777" w:rsidTr="00A30589">
        <w:trPr>
          <w:trHeight w:val="70"/>
        </w:trPr>
        <w:tc>
          <w:tcPr>
            <w:tcW w:w="4288" w:type="dxa"/>
            <w:gridSpan w:val="9"/>
            <w:tcBorders>
              <w:left w:val="single" w:sz="8" w:space="0" w:color="000000"/>
            </w:tcBorders>
            <w:vAlign w:val="center"/>
          </w:tcPr>
          <w:p w14:paraId="3054A599" w14:textId="77777777" w:rsidR="00BF7797" w:rsidRPr="00196AAE" w:rsidRDefault="00A30589">
            <w:pPr>
              <w:spacing w:after="0" w:line="240" w:lineRule="auto"/>
              <w:jc w:val="right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Praca własna z literaturą</w:t>
            </w:r>
          </w:p>
        </w:tc>
        <w:tc>
          <w:tcPr>
            <w:tcW w:w="1438" w:type="dxa"/>
            <w:gridSpan w:val="2"/>
            <w:tcBorders>
              <w:right w:val="single" w:sz="8" w:space="0" w:color="000000"/>
            </w:tcBorders>
          </w:tcPr>
          <w:p w14:paraId="3A61AD42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10</w:t>
            </w:r>
          </w:p>
        </w:tc>
        <w:tc>
          <w:tcPr>
            <w:tcW w:w="3969" w:type="dxa"/>
            <w:gridSpan w:val="4"/>
            <w:tcBorders>
              <w:left w:val="single" w:sz="8" w:space="0" w:color="000000"/>
            </w:tcBorders>
            <w:vAlign w:val="center"/>
          </w:tcPr>
          <w:p w14:paraId="50408C2D" w14:textId="77777777" w:rsidR="00BF7797" w:rsidRPr="00196AAE" w:rsidRDefault="00A30589">
            <w:pPr>
              <w:spacing w:after="0" w:line="240" w:lineRule="auto"/>
              <w:jc w:val="right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Inne</w:t>
            </w: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14:paraId="574E73F6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0</w:t>
            </w:r>
          </w:p>
        </w:tc>
      </w:tr>
      <w:tr w:rsidR="00BF7797" w14:paraId="232DC0E1" w14:textId="77777777" w:rsidTr="00A30589">
        <w:trPr>
          <w:trHeight w:val="70"/>
        </w:trPr>
        <w:tc>
          <w:tcPr>
            <w:tcW w:w="4288" w:type="dxa"/>
            <w:gridSpan w:val="9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31F8E4" w14:textId="77777777" w:rsidR="00BF7797" w:rsidRPr="00196AAE" w:rsidRDefault="00A30589">
            <w:pPr>
              <w:spacing w:after="0" w:line="240" w:lineRule="auto"/>
              <w:jc w:val="right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Konsultacje</w:t>
            </w:r>
          </w:p>
        </w:tc>
        <w:tc>
          <w:tcPr>
            <w:tcW w:w="143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F261014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5</w:t>
            </w:r>
          </w:p>
        </w:tc>
        <w:tc>
          <w:tcPr>
            <w:tcW w:w="3969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43B386" w14:textId="77777777" w:rsidR="00BF7797" w:rsidRPr="00196AAE" w:rsidRDefault="00BF7797">
            <w:pPr>
              <w:spacing w:after="0" w:line="240" w:lineRule="auto"/>
              <w:jc w:val="right"/>
              <w:rPr>
                <w:rFonts w:ascii="HK Grotesk" w:eastAsia="Calibri" w:hAnsi="HK Grotesk"/>
                <w:sz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</w:tcPr>
          <w:p w14:paraId="7A4AD080" w14:textId="77777777" w:rsidR="00BF7797" w:rsidRPr="00196AAE" w:rsidRDefault="00BF7797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</w:p>
        </w:tc>
      </w:tr>
      <w:tr w:rsidR="00BF7797" w14:paraId="06326396" w14:textId="77777777" w:rsidTr="00A30589">
        <w:trPr>
          <w:trHeight w:val="195"/>
        </w:trPr>
        <w:tc>
          <w:tcPr>
            <w:tcW w:w="42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4D4464" w14:textId="77777777" w:rsidR="00BF7797" w:rsidRPr="00196AAE" w:rsidRDefault="00A30589">
            <w:pPr>
              <w:spacing w:after="0" w:line="240" w:lineRule="auto"/>
              <w:jc w:val="right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Łączny nakład pracy w godzinach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8458334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345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DC71151" w14:textId="77777777" w:rsidR="00BF7797" w:rsidRPr="00196AAE" w:rsidRDefault="00A30589">
            <w:pPr>
              <w:spacing w:after="0" w:line="240" w:lineRule="auto"/>
              <w:jc w:val="right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Łączna liczba punktów ECTS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8F04FCF" w14:textId="77777777" w:rsidR="00BF7797" w:rsidRPr="00196AAE" w:rsidRDefault="00A30589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</w:rPr>
            </w:pPr>
            <w:r w:rsidRPr="00196AAE">
              <w:rPr>
                <w:rFonts w:ascii="HK Grotesk" w:eastAsia="Calibri" w:hAnsi="HK Grotesk"/>
                <w:b/>
                <w:bCs/>
                <w:sz w:val="20"/>
              </w:rPr>
              <w:t>11,5</w:t>
            </w:r>
          </w:p>
        </w:tc>
      </w:tr>
      <w:tr w:rsidR="00BF7797" w14:paraId="1E482484" w14:textId="77777777" w:rsidTr="00827B14">
        <w:trPr>
          <w:trHeight w:val="389"/>
        </w:trPr>
        <w:tc>
          <w:tcPr>
            <w:tcW w:w="10676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6232B7C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Możliwości kariery zawodowej</w:t>
            </w:r>
          </w:p>
        </w:tc>
      </w:tr>
      <w:tr w:rsidR="00BF7797" w14:paraId="328E7645" w14:textId="77777777" w:rsidTr="00827B14">
        <w:trPr>
          <w:trHeight w:val="135"/>
        </w:trPr>
        <w:tc>
          <w:tcPr>
            <w:tcW w:w="10676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5F616" w14:textId="77AD0B25" w:rsidR="00BF7797" w:rsidRPr="00A30589" w:rsidRDefault="00A30589">
            <w:pPr>
              <w:spacing w:after="0" w:line="240" w:lineRule="auto"/>
              <w:rPr>
                <w:rFonts w:ascii="HK Grotesk" w:eastAsia="Calibri" w:hAnsi="HK Grotesk"/>
              </w:rPr>
            </w:pPr>
            <w:r w:rsidRPr="00196AAE">
              <w:rPr>
                <w:rFonts w:ascii="HK Grotesk" w:eastAsia="Calibri" w:hAnsi="HK Grotesk"/>
                <w:sz w:val="20"/>
              </w:rPr>
              <w:t xml:space="preserve">Po </w:t>
            </w:r>
            <w:proofErr w:type="spellStart"/>
            <w:r w:rsidRPr="00196AAE">
              <w:rPr>
                <w:rFonts w:ascii="HK Grotesk" w:eastAsia="Calibri" w:hAnsi="HK Grotesk"/>
                <w:sz w:val="20"/>
              </w:rPr>
              <w:t>ukończeniu</w:t>
            </w:r>
            <w:proofErr w:type="spellEnd"/>
            <w:r w:rsidRPr="00196AAE">
              <w:rPr>
                <w:rFonts w:ascii="HK Grotesk" w:eastAsia="Calibri" w:hAnsi="HK Grotesk"/>
                <w:sz w:val="20"/>
              </w:rPr>
              <w:t xml:space="preserve"> cyklu nauczania student jest przygotowany w zakresie improwizacji fortepianowej do pracy w szkole muzycznej I stopnia i innych placówkach edukacyjnych </w:t>
            </w:r>
          </w:p>
        </w:tc>
      </w:tr>
      <w:tr w:rsidR="00BF7797" w14:paraId="4C3071E7" w14:textId="77777777" w:rsidTr="00827B14">
        <w:trPr>
          <w:trHeight w:val="147"/>
        </w:trPr>
        <w:tc>
          <w:tcPr>
            <w:tcW w:w="10676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5C0B76" w14:textId="77777777" w:rsidR="00BF7797" w:rsidRPr="00A30589" w:rsidRDefault="00A30589">
            <w:pPr>
              <w:spacing w:after="0" w:line="240" w:lineRule="auto"/>
              <w:jc w:val="center"/>
              <w:rPr>
                <w:rFonts w:ascii="HK Grotesk" w:hAnsi="HK Grotesk"/>
                <w:b/>
              </w:rPr>
            </w:pPr>
            <w:r w:rsidRPr="00A30589">
              <w:rPr>
                <w:rFonts w:ascii="HK Grotesk" w:eastAsia="Calibri" w:hAnsi="HK Grotesk"/>
                <w:b/>
              </w:rPr>
              <w:t>Ostatnia modyfikacja opisu przedmiotu</w:t>
            </w:r>
          </w:p>
        </w:tc>
      </w:tr>
      <w:tr w:rsidR="00BF7797" w14:paraId="1ADDDBE9" w14:textId="77777777" w:rsidTr="00A30589">
        <w:trPr>
          <w:trHeight w:val="180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</w:tcBorders>
          </w:tcPr>
          <w:p w14:paraId="798E820E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Data</w:t>
            </w:r>
          </w:p>
        </w:tc>
        <w:tc>
          <w:tcPr>
            <w:tcW w:w="3517" w:type="dxa"/>
            <w:gridSpan w:val="10"/>
            <w:tcBorders>
              <w:top w:val="single" w:sz="8" w:space="0" w:color="000000"/>
            </w:tcBorders>
          </w:tcPr>
          <w:p w14:paraId="6B205CCD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Imię i nazwisko</w:t>
            </w:r>
          </w:p>
        </w:tc>
        <w:tc>
          <w:tcPr>
            <w:tcW w:w="4950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14:paraId="53951F47" w14:textId="77777777" w:rsidR="00BF7797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Czego dotyczy modyfikacja</w:t>
            </w:r>
          </w:p>
        </w:tc>
      </w:tr>
      <w:tr w:rsidR="00BF7797" w14:paraId="49D1FB45" w14:textId="77777777" w:rsidTr="00A30589">
        <w:trPr>
          <w:trHeight w:val="70"/>
        </w:trPr>
        <w:tc>
          <w:tcPr>
            <w:tcW w:w="2209" w:type="dxa"/>
            <w:tcBorders>
              <w:left w:val="single" w:sz="8" w:space="0" w:color="000000"/>
            </w:tcBorders>
          </w:tcPr>
          <w:p w14:paraId="4C4A2973" w14:textId="6D5792A9" w:rsidR="00BF7797" w:rsidRPr="00196AAE" w:rsidRDefault="00852A41">
            <w:pPr>
              <w:spacing w:after="0" w:line="240" w:lineRule="auto"/>
              <w:rPr>
                <w:rFonts w:ascii="HK Grotesk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16.05.2023</w:t>
            </w:r>
          </w:p>
        </w:tc>
        <w:tc>
          <w:tcPr>
            <w:tcW w:w="3517" w:type="dxa"/>
            <w:gridSpan w:val="10"/>
          </w:tcPr>
          <w:p w14:paraId="5424F645" w14:textId="13C00CAD" w:rsidR="00BF7797" w:rsidRPr="00196AAE" w:rsidRDefault="00D7142F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mgr Elżbieta Bruns</w:t>
            </w:r>
            <w:r w:rsidR="00A7706A" w:rsidRPr="00196AAE">
              <w:rPr>
                <w:rFonts w:ascii="HK Grotesk" w:eastAsia="Calibri" w:hAnsi="HK Grotesk"/>
                <w:sz w:val="20"/>
              </w:rPr>
              <w:t xml:space="preserve"> i prof. dr hab. Anna Olszewska</w:t>
            </w:r>
          </w:p>
        </w:tc>
        <w:tc>
          <w:tcPr>
            <w:tcW w:w="4950" w:type="dxa"/>
            <w:gridSpan w:val="5"/>
            <w:tcBorders>
              <w:right w:val="single" w:sz="8" w:space="0" w:color="000000"/>
            </w:tcBorders>
          </w:tcPr>
          <w:p w14:paraId="29089893" w14:textId="77777777" w:rsidR="00BF7797" w:rsidRPr="00196AAE" w:rsidRDefault="00A30589">
            <w:pPr>
              <w:spacing w:after="0" w:line="240" w:lineRule="auto"/>
              <w:rPr>
                <w:rFonts w:ascii="HK Grotesk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Sformułowanie karty przedmiotu</w:t>
            </w:r>
          </w:p>
        </w:tc>
      </w:tr>
      <w:tr w:rsidR="00A30589" w14:paraId="075F7D8D" w14:textId="77777777" w:rsidTr="00A30589">
        <w:trPr>
          <w:trHeight w:val="70"/>
        </w:trPr>
        <w:tc>
          <w:tcPr>
            <w:tcW w:w="2209" w:type="dxa"/>
            <w:tcBorders>
              <w:left w:val="single" w:sz="8" w:space="0" w:color="000000"/>
            </w:tcBorders>
          </w:tcPr>
          <w:p w14:paraId="6E8C5E74" w14:textId="28FBC337" w:rsidR="00A30589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15.10.2024</w:t>
            </w:r>
          </w:p>
        </w:tc>
        <w:tc>
          <w:tcPr>
            <w:tcW w:w="3517" w:type="dxa"/>
            <w:gridSpan w:val="10"/>
          </w:tcPr>
          <w:p w14:paraId="1A10729E" w14:textId="1A9CC838" w:rsidR="00A30589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dr hab. Joanna Cieślik-Klauza</w:t>
            </w:r>
          </w:p>
        </w:tc>
        <w:tc>
          <w:tcPr>
            <w:tcW w:w="4950" w:type="dxa"/>
            <w:gridSpan w:val="5"/>
            <w:tcBorders>
              <w:right w:val="single" w:sz="8" w:space="0" w:color="000000"/>
            </w:tcBorders>
          </w:tcPr>
          <w:p w14:paraId="0409CF39" w14:textId="7B867100" w:rsidR="00A30589" w:rsidRPr="00196AAE" w:rsidRDefault="00A30589">
            <w:pPr>
              <w:spacing w:after="0" w:line="240" w:lineRule="auto"/>
              <w:rPr>
                <w:rFonts w:ascii="HK Grotesk" w:eastAsia="Calibri" w:hAnsi="HK Grotesk"/>
                <w:sz w:val="20"/>
              </w:rPr>
            </w:pPr>
            <w:r w:rsidRPr="00196AAE">
              <w:rPr>
                <w:rFonts w:ascii="HK Grotesk" w:eastAsia="Calibri" w:hAnsi="HK Grotesk"/>
                <w:sz w:val="20"/>
              </w:rPr>
              <w:t>Aktualizacja karty</w:t>
            </w:r>
          </w:p>
        </w:tc>
      </w:tr>
    </w:tbl>
    <w:p w14:paraId="17A164EE" w14:textId="77777777" w:rsidR="00BF7797" w:rsidRDefault="00BF7797"/>
    <w:p w14:paraId="25A9B04A" w14:textId="77777777" w:rsidR="00BF7797" w:rsidRDefault="00BF7797"/>
    <w:p w14:paraId="79DCD8B4" w14:textId="77777777" w:rsidR="00BF7797" w:rsidRDefault="00BF7797">
      <w:bookmarkStart w:id="1" w:name="_GoBack"/>
      <w:bookmarkEnd w:id="1"/>
    </w:p>
    <w:p w14:paraId="287258B8" w14:textId="77777777" w:rsidR="00BF7797" w:rsidRDefault="00BF7797"/>
    <w:sectPr w:rsidR="00BF7797">
      <w:pgSz w:w="11906" w:h="16838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4C7C"/>
    <w:multiLevelType w:val="multilevel"/>
    <w:tmpl w:val="0F3CD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EA03FD"/>
    <w:multiLevelType w:val="multilevel"/>
    <w:tmpl w:val="824E7F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7025F9"/>
    <w:multiLevelType w:val="multilevel"/>
    <w:tmpl w:val="E10C0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091E86"/>
    <w:multiLevelType w:val="multilevel"/>
    <w:tmpl w:val="7BD4D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1B5538B"/>
    <w:multiLevelType w:val="multilevel"/>
    <w:tmpl w:val="9C3C54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8A3EE6"/>
    <w:multiLevelType w:val="multilevel"/>
    <w:tmpl w:val="91E80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97"/>
    <w:rsid w:val="0018061B"/>
    <w:rsid w:val="00196AAE"/>
    <w:rsid w:val="00254C0D"/>
    <w:rsid w:val="00827B14"/>
    <w:rsid w:val="00852A41"/>
    <w:rsid w:val="00A30589"/>
    <w:rsid w:val="00A7706A"/>
    <w:rsid w:val="00BF7797"/>
    <w:rsid w:val="00D7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E02F"/>
  <w15:docId w15:val="{92AFC334-7E5A-45A5-BD9A-F09F5AD9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A5845"/>
    <w:pPr>
      <w:ind w:left="720"/>
      <w:contextualSpacing/>
    </w:pPr>
  </w:style>
  <w:style w:type="paragraph" w:customStyle="1" w:styleId="Domylne">
    <w:name w:val="Domyślne"/>
    <w:qFormat/>
    <w:rsid w:val="00554EF3"/>
    <w:rPr>
      <w:rFonts w:ascii="Helvetica" w:eastAsia="Helvetica" w:hAnsi="Helvetica" w:cs="Helvetica"/>
      <w:color w:val="000000"/>
      <w:lang w:eastAsia="pl-PL"/>
    </w:rPr>
  </w:style>
  <w:style w:type="paragraph" w:customStyle="1" w:styleId="Default">
    <w:name w:val="Default"/>
    <w:qFormat/>
    <w:rsid w:val="001B7FFC"/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938D0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827B1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3CE5-3D9B-4679-BC99-4066A7C1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Olszewska</dc:creator>
  <dc:description/>
  <cp:lastModifiedBy>Danuta Szymczyk</cp:lastModifiedBy>
  <cp:revision>5</cp:revision>
  <dcterms:created xsi:type="dcterms:W3CDTF">2024-10-16T12:57:00Z</dcterms:created>
  <dcterms:modified xsi:type="dcterms:W3CDTF">2025-03-19T09:30:00Z</dcterms:modified>
  <dc:language>pl-PL</dc:language>
</cp:coreProperties>
</file>